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4" w:rsidRPr="00336C5C" w:rsidRDefault="000F6244" w:rsidP="003524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F6244" w:rsidRPr="00336C5C" w:rsidRDefault="000F6244" w:rsidP="003524F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F5518C" w:rsidRPr="00336C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местного бюджета</w:t>
      </w:r>
      <w:r w:rsidR="0086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CC00BB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6F7E37"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</w:t>
      </w:r>
      <w:r w:rsidR="00CC00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BF2" w:rsidRPr="00336C5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C00B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F6244" w:rsidRPr="00336C5C" w:rsidRDefault="000F6244" w:rsidP="000F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44" w:rsidRPr="00336C5C" w:rsidRDefault="003524FC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«Североонежское» утвержден Решением муниципального Совета муниципального образования «Североонежское» </w:t>
      </w:r>
      <w:r w:rsidR="003F7BF2" w:rsidRPr="00336C5C">
        <w:rPr>
          <w:rFonts w:ascii="Times New Roman" w:hAnsi="Times New Roman" w:cs="Times New Roman"/>
          <w:sz w:val="28"/>
          <w:szCs w:val="28"/>
        </w:rPr>
        <w:t>1</w:t>
      </w:r>
      <w:r w:rsidR="00F436E0">
        <w:rPr>
          <w:rFonts w:ascii="Times New Roman" w:hAnsi="Times New Roman" w:cs="Times New Roman"/>
          <w:sz w:val="28"/>
          <w:szCs w:val="28"/>
        </w:rPr>
        <w:t>8</w:t>
      </w:r>
      <w:r w:rsidR="00CC00BB">
        <w:rPr>
          <w:rFonts w:ascii="Times New Roman" w:hAnsi="Times New Roman" w:cs="Times New Roman"/>
          <w:sz w:val="28"/>
          <w:szCs w:val="28"/>
        </w:rPr>
        <w:t>.12.2020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00BB">
        <w:rPr>
          <w:rFonts w:ascii="Times New Roman" w:hAnsi="Times New Roman" w:cs="Times New Roman"/>
          <w:sz w:val="28"/>
          <w:szCs w:val="28"/>
        </w:rPr>
        <w:t>256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«О местном бюджете на 20</w:t>
      </w:r>
      <w:r w:rsidR="00CC00BB">
        <w:rPr>
          <w:rFonts w:ascii="Times New Roman" w:hAnsi="Times New Roman" w:cs="Times New Roman"/>
          <w:sz w:val="28"/>
          <w:szCs w:val="28"/>
        </w:rPr>
        <w:t>21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A9782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CC00BB">
        <w:rPr>
          <w:rFonts w:ascii="Times New Roman" w:hAnsi="Times New Roman" w:cs="Times New Roman"/>
          <w:sz w:val="28"/>
          <w:szCs w:val="28"/>
        </w:rPr>
        <w:t>2</w:t>
      </w:r>
      <w:r w:rsidR="00A97829">
        <w:rPr>
          <w:rFonts w:ascii="Times New Roman" w:hAnsi="Times New Roman" w:cs="Times New Roman"/>
          <w:sz w:val="28"/>
          <w:szCs w:val="28"/>
        </w:rPr>
        <w:t xml:space="preserve"> и 202</w:t>
      </w:r>
      <w:r w:rsidR="00CC00BB">
        <w:rPr>
          <w:rFonts w:ascii="Times New Roman" w:hAnsi="Times New Roman" w:cs="Times New Roman"/>
          <w:sz w:val="28"/>
          <w:szCs w:val="28"/>
        </w:rPr>
        <w:t>3</w:t>
      </w:r>
      <w:r w:rsidR="00A9782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36C5C">
        <w:rPr>
          <w:rFonts w:ascii="Times New Roman" w:hAnsi="Times New Roman" w:cs="Times New Roman"/>
          <w:sz w:val="28"/>
          <w:szCs w:val="28"/>
        </w:rPr>
        <w:t xml:space="preserve">», по доходам в сумме </w:t>
      </w:r>
      <w:r w:rsidR="00CC00BB">
        <w:rPr>
          <w:rFonts w:ascii="Times New Roman" w:hAnsi="Times New Roman" w:cs="Times New Roman"/>
          <w:sz w:val="28"/>
          <w:szCs w:val="28"/>
        </w:rPr>
        <w:t>31 839,0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CC00BB">
        <w:rPr>
          <w:rFonts w:ascii="Times New Roman" w:hAnsi="Times New Roman" w:cs="Times New Roman"/>
          <w:sz w:val="28"/>
          <w:szCs w:val="28"/>
        </w:rPr>
        <w:t>34 440,3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 с дефицитом бюджета в сумме </w:t>
      </w:r>
      <w:r w:rsidR="00CC00BB">
        <w:rPr>
          <w:rFonts w:ascii="Times New Roman" w:hAnsi="Times New Roman" w:cs="Times New Roman"/>
          <w:sz w:val="28"/>
          <w:szCs w:val="28"/>
        </w:rPr>
        <w:t>2 601,3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3524FC" w:rsidRDefault="008609F3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C00BB">
        <w:rPr>
          <w:rFonts w:ascii="Times New Roman" w:hAnsi="Times New Roman" w:cs="Times New Roman"/>
          <w:sz w:val="28"/>
          <w:szCs w:val="28"/>
        </w:rPr>
        <w:t>1</w:t>
      </w:r>
      <w:r w:rsidR="003A48F4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 Решение муниципального Совета муниципального образования «Североонежское» был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от </w:t>
      </w:r>
      <w:r w:rsidR="00CC00BB">
        <w:rPr>
          <w:rFonts w:ascii="Times New Roman" w:hAnsi="Times New Roman" w:cs="Times New Roman"/>
          <w:sz w:val="28"/>
          <w:szCs w:val="28"/>
        </w:rPr>
        <w:t>18.02.2021</w:t>
      </w:r>
      <w:r w:rsidR="00F436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BF2" w:rsidRPr="00336C5C">
        <w:rPr>
          <w:rFonts w:ascii="Times New Roman" w:hAnsi="Times New Roman" w:cs="Times New Roman"/>
          <w:sz w:val="28"/>
          <w:szCs w:val="28"/>
        </w:rPr>
        <w:t xml:space="preserve"> №</w:t>
      </w:r>
      <w:r w:rsidR="00CC00BB">
        <w:rPr>
          <w:rFonts w:ascii="Times New Roman" w:hAnsi="Times New Roman" w:cs="Times New Roman"/>
          <w:sz w:val="28"/>
          <w:szCs w:val="28"/>
        </w:rPr>
        <w:t>275</w:t>
      </w:r>
      <w:r w:rsidR="003A48F4">
        <w:rPr>
          <w:rFonts w:ascii="Times New Roman" w:hAnsi="Times New Roman" w:cs="Times New Roman"/>
          <w:sz w:val="28"/>
          <w:szCs w:val="28"/>
        </w:rPr>
        <w:t>, 15.04.2021 №283, 17.06.2021 №290</w:t>
      </w:r>
      <w:r w:rsidR="00CC00BB">
        <w:rPr>
          <w:rFonts w:ascii="Times New Roman" w:hAnsi="Times New Roman" w:cs="Times New Roman"/>
          <w:sz w:val="28"/>
          <w:szCs w:val="28"/>
        </w:rPr>
        <w:t xml:space="preserve">. </w:t>
      </w:r>
      <w:r w:rsidR="00F436E0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и дополнений бюджет муниципального образования «Североонежское» на </w:t>
      </w:r>
      <w:r w:rsidR="00CC00BB">
        <w:rPr>
          <w:rFonts w:ascii="Times New Roman" w:hAnsi="Times New Roman" w:cs="Times New Roman"/>
          <w:sz w:val="28"/>
          <w:szCs w:val="28"/>
        </w:rPr>
        <w:t>2021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год составил по доходам в сумме </w:t>
      </w:r>
      <w:r w:rsidR="003A48F4">
        <w:rPr>
          <w:rFonts w:ascii="Times New Roman" w:hAnsi="Times New Roman" w:cs="Times New Roman"/>
          <w:sz w:val="28"/>
          <w:szCs w:val="28"/>
        </w:rPr>
        <w:t>40 456,8</w:t>
      </w:r>
      <w:r w:rsidR="00F33D0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3A48F4">
        <w:rPr>
          <w:rFonts w:ascii="Times New Roman" w:hAnsi="Times New Roman" w:cs="Times New Roman"/>
          <w:sz w:val="28"/>
          <w:szCs w:val="28"/>
        </w:rPr>
        <w:t>41 839,0</w:t>
      </w:r>
      <w:r w:rsidR="00CC00BB">
        <w:rPr>
          <w:rFonts w:ascii="Times New Roman" w:hAnsi="Times New Roman" w:cs="Times New Roman"/>
          <w:sz w:val="28"/>
          <w:szCs w:val="28"/>
        </w:rPr>
        <w:t xml:space="preserve"> 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тыс. рублей, с дефицитом бюджета в сумме </w:t>
      </w:r>
      <w:r w:rsidR="003A48F4">
        <w:rPr>
          <w:rFonts w:ascii="Times New Roman" w:hAnsi="Times New Roman" w:cs="Times New Roman"/>
          <w:sz w:val="28"/>
          <w:szCs w:val="28"/>
        </w:rPr>
        <w:t xml:space="preserve">1 382,2 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E0" w:rsidRPr="00336C5C" w:rsidRDefault="00F436E0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244" w:rsidRPr="00336C5C" w:rsidRDefault="00FD7527" w:rsidP="000F6244">
      <w:pPr>
        <w:pStyle w:val="2"/>
        <w:jc w:val="center"/>
        <w:rPr>
          <w:b/>
          <w:szCs w:val="28"/>
        </w:rPr>
      </w:pPr>
      <w:r w:rsidRPr="00336C5C">
        <w:rPr>
          <w:b/>
          <w:szCs w:val="28"/>
        </w:rPr>
        <w:t xml:space="preserve">Д О Х О Д </w:t>
      </w:r>
      <w:proofErr w:type="gramStart"/>
      <w:r w:rsidRPr="00336C5C">
        <w:rPr>
          <w:b/>
          <w:szCs w:val="28"/>
        </w:rPr>
        <w:t>Ы</w:t>
      </w:r>
      <w:proofErr w:type="gramEnd"/>
    </w:p>
    <w:p w:rsidR="00E45E6B" w:rsidRPr="00336C5C" w:rsidRDefault="00E45E6B" w:rsidP="008D0FA6">
      <w:pPr>
        <w:pStyle w:val="3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В бюджете МО «Североонежское»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</w:t>
      </w:r>
      <w:r w:rsidR="00FF0DAA">
        <w:rPr>
          <w:sz w:val="28"/>
          <w:szCs w:val="28"/>
        </w:rPr>
        <w:t>1</w:t>
      </w:r>
      <w:r w:rsidRPr="00336C5C">
        <w:rPr>
          <w:sz w:val="28"/>
          <w:szCs w:val="28"/>
        </w:rPr>
        <w:t xml:space="preserve"> год утверждено доходов в общем объеме </w:t>
      </w:r>
      <w:r w:rsidR="00F33D06" w:rsidRPr="00336C5C">
        <w:rPr>
          <w:sz w:val="28"/>
          <w:szCs w:val="28"/>
        </w:rPr>
        <w:t xml:space="preserve"> </w:t>
      </w:r>
      <w:r w:rsidR="0026656E">
        <w:rPr>
          <w:sz w:val="28"/>
          <w:szCs w:val="28"/>
        </w:rPr>
        <w:t>40 456,8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в том числе за </w:t>
      </w:r>
      <w:r w:rsidR="00FF0DAA">
        <w:rPr>
          <w:sz w:val="28"/>
          <w:szCs w:val="28"/>
        </w:rPr>
        <w:t xml:space="preserve">1 </w:t>
      </w:r>
      <w:r w:rsidR="0026656E">
        <w:rPr>
          <w:sz w:val="28"/>
          <w:szCs w:val="28"/>
        </w:rPr>
        <w:t xml:space="preserve">полугодие </w:t>
      </w:r>
      <w:r w:rsidR="003F7BF2"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FF0DAA">
        <w:rPr>
          <w:sz w:val="28"/>
          <w:szCs w:val="28"/>
        </w:rPr>
        <w:t>21</w:t>
      </w:r>
      <w:r w:rsidRPr="00336C5C">
        <w:rPr>
          <w:sz w:val="28"/>
          <w:szCs w:val="28"/>
        </w:rPr>
        <w:t xml:space="preserve"> года </w:t>
      </w:r>
      <w:r w:rsidR="00027269">
        <w:rPr>
          <w:sz w:val="28"/>
          <w:szCs w:val="28"/>
        </w:rPr>
        <w:t xml:space="preserve">15 786,6 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из них налоговых и неналоговых доходов – </w:t>
      </w:r>
      <w:r w:rsidR="00027269">
        <w:rPr>
          <w:sz w:val="28"/>
          <w:szCs w:val="28"/>
        </w:rPr>
        <w:t>12 981,0</w:t>
      </w:r>
      <w:r w:rsidR="007D2A6C"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рублей</w:t>
      </w:r>
      <w:r w:rsidRPr="00336C5C">
        <w:rPr>
          <w:sz w:val="28"/>
          <w:szCs w:val="28"/>
        </w:rPr>
        <w:t xml:space="preserve">. Фактически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 </w:t>
      </w:r>
      <w:r w:rsidRPr="00336C5C">
        <w:rPr>
          <w:sz w:val="28"/>
          <w:szCs w:val="28"/>
        </w:rPr>
        <w:t xml:space="preserve">года поступило доходов в сумме </w:t>
      </w:r>
      <w:r w:rsidR="00027269">
        <w:rPr>
          <w:sz w:val="28"/>
          <w:szCs w:val="28"/>
        </w:rPr>
        <w:t>15 018,1</w:t>
      </w:r>
      <w:r w:rsidR="00B112DC">
        <w:rPr>
          <w:sz w:val="28"/>
          <w:szCs w:val="28"/>
        </w:rPr>
        <w:t> 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из них налоговых и неналоговых доходов </w:t>
      </w:r>
      <w:r w:rsidR="00FF0DAA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 xml:space="preserve">11 301,6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. Исполнение бюджета</w:t>
      </w:r>
      <w:r w:rsidR="006B014C" w:rsidRPr="00336C5C">
        <w:rPr>
          <w:sz w:val="28"/>
          <w:szCs w:val="28"/>
        </w:rPr>
        <w:t xml:space="preserve"> по доходам составило </w:t>
      </w:r>
      <w:r w:rsidR="00027269">
        <w:rPr>
          <w:sz w:val="28"/>
          <w:szCs w:val="28"/>
        </w:rPr>
        <w:t>37,1</w:t>
      </w:r>
      <w:r w:rsidR="006B014C" w:rsidRPr="00336C5C">
        <w:rPr>
          <w:sz w:val="28"/>
          <w:szCs w:val="28"/>
        </w:rPr>
        <w:t xml:space="preserve"> процентов из них</w:t>
      </w:r>
      <w:r w:rsidRPr="00336C5C">
        <w:rPr>
          <w:sz w:val="28"/>
          <w:szCs w:val="28"/>
        </w:rPr>
        <w:t xml:space="preserve"> по налоговым и неналоговым доходам составило </w:t>
      </w:r>
      <w:r w:rsidR="00027269">
        <w:rPr>
          <w:sz w:val="28"/>
          <w:szCs w:val="28"/>
        </w:rPr>
        <w:t>38,4</w:t>
      </w:r>
      <w:r w:rsidR="00FF0DAA">
        <w:rPr>
          <w:sz w:val="28"/>
          <w:szCs w:val="28"/>
        </w:rPr>
        <w:t xml:space="preserve"> </w:t>
      </w:r>
      <w:r w:rsidR="006A5B25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</w:t>
      </w:r>
      <w:r w:rsidR="00FF0DAA">
        <w:rPr>
          <w:sz w:val="28"/>
          <w:szCs w:val="28"/>
        </w:rPr>
        <w:t xml:space="preserve">ов </w:t>
      </w:r>
      <w:r w:rsidRPr="00336C5C">
        <w:rPr>
          <w:sz w:val="28"/>
          <w:szCs w:val="28"/>
        </w:rPr>
        <w:t xml:space="preserve"> к плановым назначениям</w:t>
      </w:r>
      <w:r w:rsidR="006A5B25" w:rsidRPr="00336C5C">
        <w:rPr>
          <w:sz w:val="28"/>
          <w:szCs w:val="28"/>
        </w:rPr>
        <w:t>.</w:t>
      </w:r>
      <w:r w:rsidRPr="00336C5C">
        <w:rPr>
          <w:sz w:val="28"/>
          <w:szCs w:val="28"/>
        </w:rPr>
        <w:t xml:space="preserve">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Налог на доходы физических лиц</w:t>
      </w:r>
      <w:r w:rsidR="00856478" w:rsidRPr="00336C5C">
        <w:rPr>
          <w:sz w:val="28"/>
          <w:szCs w:val="28"/>
        </w:rPr>
        <w:t xml:space="preserve">. </w:t>
      </w:r>
      <w:r w:rsidRPr="00336C5C">
        <w:rPr>
          <w:sz w:val="28"/>
          <w:szCs w:val="28"/>
        </w:rPr>
        <w:t xml:space="preserve">В бюджете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</w:t>
      </w:r>
      <w:r w:rsidR="00FF0DAA">
        <w:rPr>
          <w:sz w:val="28"/>
          <w:szCs w:val="28"/>
        </w:rPr>
        <w:t>1</w:t>
      </w:r>
      <w:r w:rsidRPr="00336C5C">
        <w:rPr>
          <w:sz w:val="28"/>
          <w:szCs w:val="28"/>
        </w:rPr>
        <w:t xml:space="preserve"> год предусмотрено поступление налога на доходы физических лиц в сумме </w:t>
      </w:r>
      <w:r w:rsidR="00FF0DAA">
        <w:rPr>
          <w:sz w:val="28"/>
          <w:szCs w:val="28"/>
        </w:rPr>
        <w:t>11 668,4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856478" w:rsidRPr="00336C5C">
        <w:rPr>
          <w:sz w:val="28"/>
          <w:szCs w:val="28"/>
        </w:rPr>
        <w:t xml:space="preserve">, в том числе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F436E0">
        <w:rPr>
          <w:sz w:val="28"/>
          <w:szCs w:val="28"/>
        </w:rPr>
        <w:t xml:space="preserve"> года </w:t>
      </w:r>
      <w:r w:rsidR="00856478" w:rsidRPr="00336C5C">
        <w:rPr>
          <w:sz w:val="28"/>
          <w:szCs w:val="28"/>
        </w:rPr>
        <w:t xml:space="preserve"> </w:t>
      </w:r>
      <w:r w:rsidR="00C834AB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>5 612,2</w:t>
      </w:r>
      <w:r w:rsidR="00856478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 </w:t>
      </w:r>
      <w:r w:rsidR="00F436E0">
        <w:rPr>
          <w:sz w:val="28"/>
          <w:szCs w:val="28"/>
        </w:rPr>
        <w:t>года</w:t>
      </w:r>
      <w:r w:rsidRPr="00336C5C">
        <w:rPr>
          <w:sz w:val="28"/>
          <w:szCs w:val="28"/>
        </w:rPr>
        <w:t xml:space="preserve"> в местный бюджет зачислено налога в сумме </w:t>
      </w:r>
      <w:r w:rsidR="00027269">
        <w:rPr>
          <w:sz w:val="28"/>
          <w:szCs w:val="28"/>
        </w:rPr>
        <w:t>5 061,1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 и </w:t>
      </w:r>
      <w:r w:rsidR="00B72632">
        <w:rPr>
          <w:sz w:val="28"/>
          <w:szCs w:val="28"/>
        </w:rPr>
        <w:t>исполнение по данному налогу за</w:t>
      </w:r>
      <w:r w:rsidR="00F436E0">
        <w:rPr>
          <w:sz w:val="28"/>
          <w:szCs w:val="28"/>
        </w:rPr>
        <w:t xml:space="preserve">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F436E0">
        <w:rPr>
          <w:sz w:val="28"/>
          <w:szCs w:val="28"/>
        </w:rPr>
        <w:t xml:space="preserve"> года</w:t>
      </w:r>
      <w:r w:rsidR="007D777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составило </w:t>
      </w:r>
      <w:r w:rsidR="00027269">
        <w:rPr>
          <w:sz w:val="28"/>
          <w:szCs w:val="28"/>
        </w:rPr>
        <w:t xml:space="preserve">90,2 </w:t>
      </w:r>
      <w:r w:rsidR="00FF0DAA">
        <w:rPr>
          <w:sz w:val="28"/>
          <w:szCs w:val="28"/>
        </w:rPr>
        <w:t>процентов</w:t>
      </w:r>
      <w:r w:rsidRPr="00336C5C">
        <w:rPr>
          <w:sz w:val="28"/>
          <w:szCs w:val="28"/>
        </w:rPr>
        <w:t xml:space="preserve">  или </w:t>
      </w:r>
      <w:r w:rsidR="00027269">
        <w:rPr>
          <w:sz w:val="28"/>
          <w:szCs w:val="28"/>
        </w:rPr>
        <w:t>43,4</w:t>
      </w:r>
      <w:r w:rsidRPr="00336C5C">
        <w:rPr>
          <w:sz w:val="28"/>
          <w:szCs w:val="28"/>
        </w:rPr>
        <w:t xml:space="preserve"> процента к годовым значениям. </w:t>
      </w:r>
      <w:r w:rsidR="00856478" w:rsidRPr="00336C5C">
        <w:rPr>
          <w:sz w:val="28"/>
          <w:szCs w:val="28"/>
        </w:rPr>
        <w:t xml:space="preserve"> </w:t>
      </w:r>
      <w:r w:rsidR="007D7770" w:rsidRPr="00336C5C">
        <w:rPr>
          <w:sz w:val="28"/>
          <w:szCs w:val="28"/>
        </w:rPr>
        <w:t xml:space="preserve"> </w:t>
      </w:r>
    </w:p>
    <w:p w:rsidR="004F2CC9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7D7770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Акцизы</w:t>
      </w:r>
      <w:r w:rsidR="004052B9" w:rsidRPr="00336C5C">
        <w:rPr>
          <w:sz w:val="28"/>
          <w:szCs w:val="28"/>
        </w:rPr>
        <w:t xml:space="preserve">  </w:t>
      </w:r>
      <w:r w:rsidR="004052B9" w:rsidRPr="00336C5C">
        <w:rPr>
          <w:b/>
          <w:sz w:val="28"/>
          <w:szCs w:val="28"/>
        </w:rPr>
        <w:t xml:space="preserve">по подакцизным товарам </w:t>
      </w:r>
      <w:r w:rsidR="004052B9" w:rsidRPr="00336C5C">
        <w:rPr>
          <w:sz w:val="28"/>
          <w:szCs w:val="28"/>
        </w:rPr>
        <w:t xml:space="preserve">утверждены в бюджете в размере </w:t>
      </w:r>
      <w:r w:rsidR="00FF0DAA">
        <w:rPr>
          <w:sz w:val="28"/>
          <w:szCs w:val="28"/>
        </w:rPr>
        <w:t xml:space="preserve">921,8 </w:t>
      </w:r>
      <w:r w:rsidR="004052B9" w:rsidRPr="00336C5C">
        <w:rPr>
          <w:sz w:val="28"/>
          <w:szCs w:val="28"/>
        </w:rPr>
        <w:t xml:space="preserve">тыс. руб. </w:t>
      </w:r>
      <w:r w:rsidR="00856478" w:rsidRPr="00336C5C">
        <w:rPr>
          <w:sz w:val="28"/>
          <w:szCs w:val="28"/>
        </w:rPr>
        <w:t xml:space="preserve">в том числе </w:t>
      </w:r>
      <w:r w:rsidR="00FF0DAA">
        <w:rPr>
          <w:sz w:val="28"/>
          <w:szCs w:val="28"/>
        </w:rPr>
        <w:t xml:space="preserve">за 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F436E0">
        <w:rPr>
          <w:sz w:val="28"/>
          <w:szCs w:val="28"/>
        </w:rPr>
        <w:t xml:space="preserve"> года </w:t>
      </w:r>
      <w:r w:rsidR="007D7770" w:rsidRPr="00336C5C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>460,9</w:t>
      </w:r>
      <w:r w:rsidR="00C834AB">
        <w:rPr>
          <w:sz w:val="28"/>
          <w:szCs w:val="28"/>
        </w:rPr>
        <w:t xml:space="preserve"> </w:t>
      </w:r>
      <w:r w:rsidR="00856478" w:rsidRPr="00336C5C">
        <w:rPr>
          <w:sz w:val="28"/>
          <w:szCs w:val="28"/>
        </w:rPr>
        <w:t>тыс. рублей. Фактически з</w:t>
      </w:r>
      <w:r w:rsidR="004052B9" w:rsidRPr="00336C5C">
        <w:rPr>
          <w:sz w:val="28"/>
          <w:szCs w:val="28"/>
        </w:rPr>
        <w:t xml:space="preserve">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 xml:space="preserve">полугодие </w:t>
      </w:r>
      <w:r w:rsidR="00FF0DAA">
        <w:rPr>
          <w:sz w:val="28"/>
          <w:szCs w:val="28"/>
        </w:rPr>
        <w:t>2021</w:t>
      </w:r>
      <w:r w:rsidR="00F436E0">
        <w:rPr>
          <w:sz w:val="28"/>
          <w:szCs w:val="28"/>
        </w:rPr>
        <w:t xml:space="preserve"> года </w:t>
      </w:r>
      <w:r w:rsidR="00F436E0" w:rsidRPr="00336C5C">
        <w:rPr>
          <w:sz w:val="28"/>
          <w:szCs w:val="28"/>
        </w:rPr>
        <w:t xml:space="preserve"> </w:t>
      </w:r>
      <w:r w:rsidR="004052B9" w:rsidRPr="00336C5C">
        <w:rPr>
          <w:sz w:val="28"/>
          <w:szCs w:val="28"/>
        </w:rPr>
        <w:t xml:space="preserve">в местный бюджет зачислено </w:t>
      </w:r>
      <w:r w:rsidR="00027269">
        <w:rPr>
          <w:sz w:val="28"/>
          <w:szCs w:val="28"/>
        </w:rPr>
        <w:t>433,6</w:t>
      </w:r>
      <w:r w:rsidR="004052B9" w:rsidRPr="00336C5C">
        <w:rPr>
          <w:sz w:val="28"/>
          <w:szCs w:val="28"/>
        </w:rPr>
        <w:t xml:space="preserve"> тыс. руб. исполнение составило </w:t>
      </w:r>
      <w:r w:rsidR="00027269">
        <w:rPr>
          <w:sz w:val="28"/>
          <w:szCs w:val="28"/>
        </w:rPr>
        <w:t>94,1</w:t>
      </w:r>
      <w:r w:rsidR="004052B9" w:rsidRPr="00336C5C">
        <w:rPr>
          <w:sz w:val="28"/>
          <w:szCs w:val="28"/>
        </w:rPr>
        <w:t xml:space="preserve"> процентов или </w:t>
      </w:r>
      <w:r w:rsidR="00027269">
        <w:rPr>
          <w:sz w:val="28"/>
          <w:szCs w:val="28"/>
        </w:rPr>
        <w:t>47,0</w:t>
      </w:r>
      <w:r w:rsidR="004052B9" w:rsidRPr="00336C5C">
        <w:rPr>
          <w:sz w:val="28"/>
          <w:szCs w:val="28"/>
        </w:rPr>
        <w:t xml:space="preserve"> процентов к годовым значениям. </w:t>
      </w:r>
    </w:p>
    <w:p w:rsidR="00231637" w:rsidRPr="00336C5C" w:rsidRDefault="00231637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 </w:t>
      </w:r>
      <w:r w:rsidRPr="00336C5C">
        <w:rPr>
          <w:b/>
          <w:sz w:val="28"/>
          <w:szCs w:val="28"/>
        </w:rPr>
        <w:t>Налог на  имущество физических лиц</w:t>
      </w:r>
      <w:r w:rsidRPr="00336C5C">
        <w:rPr>
          <w:sz w:val="28"/>
          <w:szCs w:val="28"/>
        </w:rPr>
        <w:t xml:space="preserve"> утвержден в бюджете муниципального образования в сумме </w:t>
      </w:r>
      <w:r w:rsidR="00FF0DAA">
        <w:rPr>
          <w:sz w:val="28"/>
          <w:szCs w:val="28"/>
        </w:rPr>
        <w:t>535,3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>, в том числе за</w:t>
      </w:r>
      <w:r w:rsidR="00752EF4">
        <w:rPr>
          <w:sz w:val="28"/>
          <w:szCs w:val="28"/>
        </w:rPr>
        <w:t xml:space="preserve">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F436E0">
        <w:rPr>
          <w:sz w:val="28"/>
          <w:szCs w:val="28"/>
        </w:rPr>
        <w:t xml:space="preserve"> года </w:t>
      </w:r>
      <w:r w:rsidR="00F436E0" w:rsidRPr="00336C5C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>231,4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</w:t>
      </w:r>
      <w:r w:rsidR="00046C43" w:rsidRPr="00336C5C">
        <w:rPr>
          <w:sz w:val="28"/>
          <w:szCs w:val="28"/>
        </w:rPr>
        <w:t>Фактически з</w:t>
      </w:r>
      <w:r w:rsidRPr="00336C5C">
        <w:rPr>
          <w:sz w:val="28"/>
          <w:szCs w:val="28"/>
        </w:rPr>
        <w:t xml:space="preserve">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F436E0">
        <w:rPr>
          <w:sz w:val="28"/>
          <w:szCs w:val="28"/>
        </w:rPr>
        <w:t xml:space="preserve"> года </w:t>
      </w:r>
      <w:r w:rsidR="00F436E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в местный бюджет зачислено налога в сумме </w:t>
      </w:r>
      <w:r w:rsidR="00027269">
        <w:rPr>
          <w:sz w:val="28"/>
          <w:szCs w:val="28"/>
        </w:rPr>
        <w:t>64,9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</w:t>
      </w:r>
      <w:r w:rsidR="00FF0DAA" w:rsidRPr="00336C5C">
        <w:rPr>
          <w:sz w:val="28"/>
          <w:szCs w:val="28"/>
        </w:rPr>
        <w:t xml:space="preserve">исполнение составило </w:t>
      </w:r>
      <w:r w:rsidR="00027269">
        <w:rPr>
          <w:sz w:val="28"/>
          <w:szCs w:val="28"/>
        </w:rPr>
        <w:t xml:space="preserve">28,0 </w:t>
      </w:r>
      <w:r w:rsidR="00FF0DAA" w:rsidRPr="00336C5C">
        <w:rPr>
          <w:sz w:val="28"/>
          <w:szCs w:val="28"/>
        </w:rPr>
        <w:t xml:space="preserve"> процентов или </w:t>
      </w:r>
      <w:r w:rsidR="00027269">
        <w:rPr>
          <w:sz w:val="28"/>
          <w:szCs w:val="28"/>
        </w:rPr>
        <w:t>12,1</w:t>
      </w:r>
      <w:r w:rsidR="00FF0DAA">
        <w:rPr>
          <w:sz w:val="28"/>
          <w:szCs w:val="28"/>
        </w:rPr>
        <w:t xml:space="preserve">  процента</w:t>
      </w:r>
      <w:r w:rsidR="00FF0DAA" w:rsidRPr="00336C5C">
        <w:rPr>
          <w:sz w:val="28"/>
          <w:szCs w:val="28"/>
        </w:rPr>
        <w:t xml:space="preserve"> к годовым значениям.</w:t>
      </w:r>
    </w:p>
    <w:p w:rsidR="00E45E6B" w:rsidRPr="00336C5C" w:rsidRDefault="00E45E6B" w:rsidP="00E45E6B">
      <w:pPr>
        <w:tabs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5E6B" w:rsidRPr="00336C5C" w:rsidRDefault="00E45E6B" w:rsidP="00027269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lastRenderedPageBreak/>
        <w:t xml:space="preserve"> </w:t>
      </w:r>
      <w:r w:rsidRPr="00336C5C">
        <w:rPr>
          <w:b/>
          <w:sz w:val="28"/>
          <w:szCs w:val="28"/>
        </w:rPr>
        <w:t>Земельный налог</w:t>
      </w:r>
      <w:r w:rsidRPr="00336C5C">
        <w:rPr>
          <w:sz w:val="28"/>
          <w:szCs w:val="28"/>
        </w:rPr>
        <w:t xml:space="preserve"> в бюджете муниципального образования на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</w:t>
      </w:r>
      <w:r w:rsidR="00FF0DAA">
        <w:rPr>
          <w:sz w:val="28"/>
          <w:szCs w:val="28"/>
        </w:rPr>
        <w:t>1</w:t>
      </w:r>
      <w:r w:rsidRPr="00336C5C">
        <w:rPr>
          <w:sz w:val="28"/>
          <w:szCs w:val="28"/>
        </w:rPr>
        <w:t xml:space="preserve"> год утвержден  в сумме </w:t>
      </w:r>
      <w:r w:rsidR="00FF0DAA">
        <w:rPr>
          <w:sz w:val="28"/>
          <w:szCs w:val="28"/>
        </w:rPr>
        <w:t>6 900,0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 xml:space="preserve">полугодие </w:t>
      </w:r>
      <w:r w:rsidR="00FF0DAA">
        <w:rPr>
          <w:sz w:val="28"/>
          <w:szCs w:val="28"/>
        </w:rPr>
        <w:t>2021</w:t>
      </w:r>
      <w:r w:rsidR="00EF72E6">
        <w:rPr>
          <w:sz w:val="28"/>
          <w:szCs w:val="28"/>
        </w:rPr>
        <w:t xml:space="preserve"> года </w:t>
      </w:r>
      <w:r w:rsidR="00EF72E6" w:rsidRPr="00336C5C">
        <w:rPr>
          <w:sz w:val="28"/>
          <w:szCs w:val="28"/>
        </w:rPr>
        <w:t xml:space="preserve"> </w:t>
      </w:r>
      <w:r w:rsidR="00FF0DAA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>3 138,7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EF72E6">
        <w:rPr>
          <w:sz w:val="28"/>
          <w:szCs w:val="28"/>
        </w:rPr>
        <w:t xml:space="preserve">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зачислено налога в сумме </w:t>
      </w:r>
      <w:r w:rsidR="00EF72E6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>1 923,3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06E1F" w:rsidRPr="00336C5C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>61,3</w:t>
      </w:r>
      <w:r w:rsidR="00E06E1F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процента </w:t>
      </w:r>
      <w:r w:rsidR="00893DA0" w:rsidRPr="00336C5C">
        <w:rPr>
          <w:sz w:val="28"/>
          <w:szCs w:val="28"/>
        </w:rPr>
        <w:t xml:space="preserve">или </w:t>
      </w:r>
      <w:r w:rsidR="00027269">
        <w:rPr>
          <w:sz w:val="28"/>
          <w:szCs w:val="28"/>
        </w:rPr>
        <w:t xml:space="preserve">27,9 </w:t>
      </w:r>
      <w:r w:rsidR="00893DA0" w:rsidRPr="00336C5C">
        <w:rPr>
          <w:sz w:val="28"/>
          <w:szCs w:val="28"/>
        </w:rPr>
        <w:t xml:space="preserve"> процента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8375FE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Государственн</w:t>
      </w:r>
      <w:r w:rsidR="002930D3" w:rsidRPr="00336C5C">
        <w:rPr>
          <w:b/>
          <w:sz w:val="28"/>
          <w:szCs w:val="28"/>
        </w:rPr>
        <w:t>ая</w:t>
      </w:r>
      <w:r w:rsidRPr="00336C5C">
        <w:rPr>
          <w:b/>
          <w:sz w:val="28"/>
          <w:szCs w:val="28"/>
        </w:rPr>
        <w:t xml:space="preserve"> пошлин</w:t>
      </w:r>
      <w:r w:rsidR="002930D3" w:rsidRPr="00336C5C">
        <w:rPr>
          <w:b/>
          <w:sz w:val="28"/>
          <w:szCs w:val="28"/>
        </w:rPr>
        <w:t>а.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В бюджете на </w:t>
      </w:r>
      <w:r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FF0DAA">
        <w:rPr>
          <w:sz w:val="28"/>
          <w:szCs w:val="28"/>
        </w:rPr>
        <w:t>21</w:t>
      </w:r>
      <w:r w:rsidRPr="00336C5C">
        <w:rPr>
          <w:sz w:val="28"/>
          <w:szCs w:val="28"/>
        </w:rPr>
        <w:t xml:space="preserve"> год</w:t>
      </w:r>
      <w:r w:rsidR="002930D3" w:rsidRPr="00336C5C">
        <w:rPr>
          <w:sz w:val="28"/>
          <w:szCs w:val="28"/>
        </w:rPr>
        <w:t xml:space="preserve"> </w:t>
      </w:r>
      <w:r w:rsidR="0011115C">
        <w:rPr>
          <w:sz w:val="28"/>
          <w:szCs w:val="28"/>
        </w:rPr>
        <w:t xml:space="preserve"> </w:t>
      </w:r>
      <w:proofErr w:type="gramStart"/>
      <w:r w:rsidR="0011115C">
        <w:rPr>
          <w:sz w:val="28"/>
          <w:szCs w:val="28"/>
        </w:rPr>
        <w:t>предусмотрена</w:t>
      </w:r>
      <w:proofErr w:type="gramEnd"/>
      <w:r w:rsidRPr="00336C5C">
        <w:rPr>
          <w:sz w:val="28"/>
          <w:szCs w:val="28"/>
        </w:rPr>
        <w:t xml:space="preserve"> в сумме </w:t>
      </w:r>
      <w:r w:rsidR="00FF0DAA">
        <w:rPr>
          <w:sz w:val="28"/>
          <w:szCs w:val="28"/>
        </w:rPr>
        <w:t xml:space="preserve">27,4 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 xml:space="preserve">полугодие </w:t>
      </w:r>
      <w:r w:rsidR="00FF0DAA">
        <w:rPr>
          <w:sz w:val="28"/>
          <w:szCs w:val="28"/>
        </w:rPr>
        <w:t xml:space="preserve"> 2021</w:t>
      </w:r>
      <w:r w:rsidR="00EF72E6">
        <w:rPr>
          <w:sz w:val="28"/>
          <w:szCs w:val="28"/>
        </w:rPr>
        <w:t xml:space="preserve"> года </w:t>
      </w:r>
      <w:r w:rsidR="00EF72E6" w:rsidRPr="00336C5C">
        <w:rPr>
          <w:sz w:val="28"/>
          <w:szCs w:val="28"/>
        </w:rPr>
        <w:t xml:space="preserve"> </w:t>
      </w:r>
      <w:r w:rsidR="00027269">
        <w:rPr>
          <w:sz w:val="28"/>
          <w:szCs w:val="28"/>
        </w:rPr>
        <w:t xml:space="preserve">13,7 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FF0DAA">
        <w:rPr>
          <w:sz w:val="28"/>
          <w:szCs w:val="28"/>
        </w:rPr>
        <w:t xml:space="preserve">1 </w:t>
      </w:r>
      <w:r w:rsidR="00027269">
        <w:rPr>
          <w:sz w:val="28"/>
          <w:szCs w:val="28"/>
        </w:rPr>
        <w:t>полугодие</w:t>
      </w:r>
      <w:r w:rsidR="00FF0DAA">
        <w:rPr>
          <w:sz w:val="28"/>
          <w:szCs w:val="28"/>
        </w:rPr>
        <w:t xml:space="preserve"> 2021</w:t>
      </w:r>
      <w:r w:rsidR="00EF72E6">
        <w:rPr>
          <w:sz w:val="28"/>
          <w:szCs w:val="28"/>
        </w:rPr>
        <w:t xml:space="preserve">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поступило госпошлины в сумме </w:t>
      </w:r>
      <w:r w:rsidR="00027269">
        <w:rPr>
          <w:sz w:val="28"/>
          <w:szCs w:val="28"/>
        </w:rPr>
        <w:t>14,8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 исполнение составило </w:t>
      </w:r>
      <w:r w:rsidR="00027269">
        <w:rPr>
          <w:sz w:val="28"/>
          <w:szCs w:val="28"/>
        </w:rPr>
        <w:t>108,0</w:t>
      </w:r>
      <w:r w:rsidR="002930D3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</w:t>
      </w:r>
      <w:r w:rsidR="007F7861" w:rsidRPr="00336C5C">
        <w:rPr>
          <w:sz w:val="28"/>
          <w:szCs w:val="28"/>
        </w:rPr>
        <w:t>ов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или </w:t>
      </w:r>
      <w:r w:rsidR="00027269">
        <w:rPr>
          <w:sz w:val="28"/>
          <w:szCs w:val="28"/>
        </w:rPr>
        <w:t>54,0</w:t>
      </w:r>
      <w:r w:rsidR="00EF72E6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>к годовым значениям.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55667D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 xml:space="preserve"> Доходы от арендной платы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за земельные участки, государственная собственность на которые не разграничена,</w:t>
      </w:r>
      <w:r w:rsidRPr="00336C5C">
        <w:rPr>
          <w:szCs w:val="28"/>
        </w:rPr>
        <w:t xml:space="preserve"> предусмотрено поступление в местный бюджет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</w:t>
      </w:r>
      <w:r w:rsidR="00061107">
        <w:rPr>
          <w:szCs w:val="28"/>
        </w:rPr>
        <w:t>1</w:t>
      </w:r>
      <w:r w:rsidRPr="00336C5C">
        <w:rPr>
          <w:szCs w:val="28"/>
        </w:rPr>
        <w:t xml:space="preserve"> год в сумме </w:t>
      </w:r>
      <w:r w:rsidR="00EF72E6">
        <w:rPr>
          <w:szCs w:val="28"/>
        </w:rPr>
        <w:t>40</w:t>
      </w:r>
      <w:r w:rsidR="00046C43" w:rsidRPr="00336C5C">
        <w:rPr>
          <w:szCs w:val="28"/>
        </w:rPr>
        <w:t>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046C43" w:rsidRPr="00336C5C">
        <w:rPr>
          <w:szCs w:val="28"/>
        </w:rPr>
        <w:t xml:space="preserve">, в том числе за </w:t>
      </w:r>
      <w:r w:rsidR="00061107">
        <w:rPr>
          <w:szCs w:val="28"/>
        </w:rPr>
        <w:t xml:space="preserve">1 </w:t>
      </w:r>
      <w:r w:rsidR="00027269">
        <w:rPr>
          <w:szCs w:val="28"/>
        </w:rPr>
        <w:t xml:space="preserve">полугодие </w:t>
      </w:r>
      <w:r w:rsidR="00061107">
        <w:rPr>
          <w:szCs w:val="28"/>
        </w:rPr>
        <w:t>2021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="00027269">
        <w:rPr>
          <w:szCs w:val="28"/>
        </w:rPr>
        <w:t>140,0</w:t>
      </w:r>
      <w:r w:rsidR="00046C43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в местный бюджет за </w:t>
      </w:r>
      <w:r w:rsidR="00061107">
        <w:rPr>
          <w:szCs w:val="28"/>
        </w:rPr>
        <w:t xml:space="preserve">1 </w:t>
      </w:r>
      <w:r w:rsidR="00027269">
        <w:rPr>
          <w:szCs w:val="28"/>
        </w:rPr>
        <w:t>полугодие</w:t>
      </w:r>
      <w:r w:rsidR="00061107">
        <w:rPr>
          <w:szCs w:val="28"/>
        </w:rPr>
        <w:t xml:space="preserve"> 2021</w:t>
      </w:r>
      <w:r w:rsidR="00EF72E6">
        <w:rPr>
          <w:szCs w:val="28"/>
        </w:rPr>
        <w:t xml:space="preserve"> года </w:t>
      </w:r>
      <w:r w:rsidRPr="00336C5C">
        <w:rPr>
          <w:szCs w:val="28"/>
        </w:rPr>
        <w:t xml:space="preserve">зачислено в сумме </w:t>
      </w:r>
      <w:r w:rsidR="00027269">
        <w:rPr>
          <w:szCs w:val="28"/>
        </w:rPr>
        <w:t>47,7</w:t>
      </w:r>
      <w:r w:rsidR="00C57F0B" w:rsidRPr="00336C5C">
        <w:rPr>
          <w:szCs w:val="28"/>
        </w:rPr>
        <w:t xml:space="preserve"> </w:t>
      </w:r>
      <w:r w:rsidR="007F7861" w:rsidRPr="00336C5C">
        <w:rPr>
          <w:szCs w:val="28"/>
        </w:rPr>
        <w:t>тыс.</w:t>
      </w:r>
      <w:r w:rsidRPr="00336C5C">
        <w:rPr>
          <w:szCs w:val="28"/>
        </w:rPr>
        <w:t xml:space="preserve"> рубл</w:t>
      </w:r>
      <w:r w:rsidR="007F7861" w:rsidRPr="00336C5C">
        <w:rPr>
          <w:szCs w:val="28"/>
        </w:rPr>
        <w:t>ей</w:t>
      </w:r>
      <w:r w:rsidRPr="00336C5C">
        <w:rPr>
          <w:szCs w:val="28"/>
        </w:rPr>
        <w:t>, и исполнение составило</w:t>
      </w:r>
      <w:r w:rsidR="00046C43" w:rsidRPr="00336C5C">
        <w:rPr>
          <w:szCs w:val="28"/>
        </w:rPr>
        <w:t xml:space="preserve"> </w:t>
      </w:r>
      <w:r w:rsidR="00027269">
        <w:rPr>
          <w:szCs w:val="28"/>
        </w:rPr>
        <w:t>34,1</w:t>
      </w:r>
      <w:r w:rsidR="00C834AB">
        <w:rPr>
          <w:szCs w:val="28"/>
        </w:rPr>
        <w:t xml:space="preserve"> </w:t>
      </w:r>
      <w:r w:rsidR="00E06E1F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C57F0B" w:rsidRPr="00336C5C">
        <w:rPr>
          <w:szCs w:val="28"/>
        </w:rPr>
        <w:t xml:space="preserve">или </w:t>
      </w:r>
      <w:r w:rsidR="00027269">
        <w:rPr>
          <w:szCs w:val="28"/>
        </w:rPr>
        <w:t>11,9</w:t>
      </w:r>
      <w:r w:rsidR="00C834AB">
        <w:rPr>
          <w:szCs w:val="28"/>
        </w:rPr>
        <w:t xml:space="preserve"> </w:t>
      </w:r>
      <w:r w:rsidR="00C57F0B" w:rsidRPr="00336C5C">
        <w:rPr>
          <w:szCs w:val="28"/>
        </w:rPr>
        <w:t xml:space="preserve"> процент</w:t>
      </w:r>
      <w:r w:rsidR="00061107">
        <w:rPr>
          <w:szCs w:val="28"/>
        </w:rPr>
        <w:t>ов</w:t>
      </w:r>
      <w:r w:rsidR="00C57F0B" w:rsidRPr="00336C5C">
        <w:rPr>
          <w:szCs w:val="28"/>
        </w:rPr>
        <w:t xml:space="preserve"> </w:t>
      </w:r>
      <w:r w:rsidRPr="00336C5C">
        <w:rPr>
          <w:szCs w:val="28"/>
        </w:rPr>
        <w:t xml:space="preserve">к годовым значениям. </w:t>
      </w:r>
    </w:p>
    <w:p w:rsidR="004F2CC9" w:rsidRPr="00336C5C" w:rsidRDefault="004F2CC9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B96E37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бюджете на </w:t>
      </w:r>
      <w:r w:rsidR="00B97D83" w:rsidRPr="00336C5C">
        <w:rPr>
          <w:szCs w:val="28"/>
        </w:rPr>
        <w:t>20</w:t>
      </w:r>
      <w:r w:rsidR="00061107">
        <w:rPr>
          <w:szCs w:val="28"/>
        </w:rPr>
        <w:t>21</w:t>
      </w:r>
      <w:r w:rsidRPr="00336C5C">
        <w:rPr>
          <w:szCs w:val="28"/>
        </w:rPr>
        <w:t xml:space="preserve"> год предусмотрены доходы, полученные в виде </w:t>
      </w:r>
      <w:r w:rsidRPr="00336C5C">
        <w:rPr>
          <w:b/>
          <w:szCs w:val="28"/>
        </w:rPr>
        <w:t>доходов от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арендной платы за земельные участки поселений</w:t>
      </w:r>
      <w:r w:rsidRPr="00336C5C">
        <w:rPr>
          <w:szCs w:val="28"/>
        </w:rPr>
        <w:t xml:space="preserve"> в сумме </w:t>
      </w:r>
      <w:r w:rsidR="0055667D" w:rsidRPr="00336C5C">
        <w:rPr>
          <w:szCs w:val="28"/>
        </w:rPr>
        <w:t>200</w:t>
      </w:r>
      <w:r w:rsidR="004F2CC9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 xml:space="preserve">, в том числе за  </w:t>
      </w:r>
      <w:r w:rsidR="00061107">
        <w:rPr>
          <w:szCs w:val="28"/>
        </w:rPr>
        <w:t xml:space="preserve">1 </w:t>
      </w:r>
      <w:r w:rsidR="00027269">
        <w:rPr>
          <w:szCs w:val="28"/>
        </w:rPr>
        <w:t>полугодие</w:t>
      </w:r>
      <w:r w:rsidR="00061107">
        <w:rPr>
          <w:szCs w:val="28"/>
        </w:rPr>
        <w:t xml:space="preserve"> 2021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="00027269">
        <w:rPr>
          <w:szCs w:val="28"/>
        </w:rPr>
        <w:t>100,</w:t>
      </w:r>
      <w:r w:rsidR="00061107">
        <w:rPr>
          <w:szCs w:val="28"/>
        </w:rPr>
        <w:t>0</w:t>
      </w:r>
      <w:r w:rsidR="0055667D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за </w:t>
      </w:r>
      <w:r w:rsidR="00061107">
        <w:rPr>
          <w:szCs w:val="28"/>
        </w:rPr>
        <w:t xml:space="preserve">1 </w:t>
      </w:r>
      <w:r w:rsidR="00027269">
        <w:rPr>
          <w:szCs w:val="28"/>
        </w:rPr>
        <w:t>полугодие</w:t>
      </w:r>
      <w:r w:rsidR="00061107">
        <w:rPr>
          <w:szCs w:val="28"/>
        </w:rPr>
        <w:t xml:space="preserve"> 2021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</w:t>
      </w:r>
      <w:r w:rsidR="00C834AB">
        <w:rPr>
          <w:szCs w:val="28"/>
        </w:rPr>
        <w:t xml:space="preserve"> </w:t>
      </w:r>
      <w:r w:rsidR="00027269">
        <w:rPr>
          <w:szCs w:val="28"/>
        </w:rPr>
        <w:t>24,8</w:t>
      </w:r>
      <w:r w:rsidR="00C834AB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EF72E6">
        <w:rPr>
          <w:szCs w:val="28"/>
        </w:rPr>
        <w:t xml:space="preserve"> </w:t>
      </w:r>
      <w:r w:rsidRPr="00336C5C">
        <w:rPr>
          <w:szCs w:val="28"/>
        </w:rPr>
        <w:t xml:space="preserve"> исполнение составило </w:t>
      </w:r>
      <w:r w:rsidR="009B436A">
        <w:rPr>
          <w:szCs w:val="28"/>
        </w:rPr>
        <w:t>24,8</w:t>
      </w:r>
      <w:r w:rsidR="00251ABC">
        <w:rPr>
          <w:szCs w:val="28"/>
        </w:rPr>
        <w:t xml:space="preserve"> </w:t>
      </w:r>
      <w:r w:rsidRPr="00336C5C">
        <w:rPr>
          <w:szCs w:val="28"/>
        </w:rPr>
        <w:t xml:space="preserve"> процента </w:t>
      </w:r>
      <w:r w:rsidR="00C57F0B" w:rsidRPr="00336C5C">
        <w:rPr>
          <w:szCs w:val="28"/>
        </w:rPr>
        <w:t xml:space="preserve">или </w:t>
      </w:r>
      <w:r w:rsidR="009B436A">
        <w:rPr>
          <w:szCs w:val="28"/>
        </w:rPr>
        <w:t xml:space="preserve">12,4 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023F4A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сдачи в аренду имущества, находящегося в оперативном управлении</w:t>
      </w:r>
      <w:r w:rsidR="00F65DDE" w:rsidRPr="00336C5C">
        <w:rPr>
          <w:b/>
          <w:szCs w:val="28"/>
        </w:rPr>
        <w:t>.</w:t>
      </w:r>
      <w:r w:rsidRPr="00336C5C">
        <w:rPr>
          <w:b/>
          <w:szCs w:val="28"/>
        </w:rPr>
        <w:t xml:space="preserve"> </w:t>
      </w:r>
      <w:r w:rsidR="00F65DDE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</w:t>
      </w:r>
      <w:r w:rsidR="00971FFF">
        <w:rPr>
          <w:szCs w:val="28"/>
        </w:rPr>
        <w:t>1</w:t>
      </w:r>
      <w:r w:rsidRPr="00336C5C">
        <w:rPr>
          <w:szCs w:val="28"/>
        </w:rPr>
        <w:t xml:space="preserve"> году в бюджете городского поселения </w:t>
      </w:r>
      <w:r w:rsidR="00F65DDE" w:rsidRPr="00336C5C">
        <w:rPr>
          <w:szCs w:val="28"/>
        </w:rPr>
        <w:t xml:space="preserve">не были </w:t>
      </w:r>
      <w:r w:rsidRPr="00336C5C">
        <w:rPr>
          <w:szCs w:val="28"/>
        </w:rPr>
        <w:t>предусмотрен</w:t>
      </w:r>
      <w:r w:rsidR="00F65DDE" w:rsidRPr="00336C5C">
        <w:rPr>
          <w:szCs w:val="28"/>
        </w:rPr>
        <w:t>ы</w:t>
      </w:r>
      <w:r w:rsidRPr="00336C5C">
        <w:rPr>
          <w:szCs w:val="28"/>
        </w:rPr>
        <w:t xml:space="preserve"> поступлени</w:t>
      </w:r>
      <w:r w:rsidR="00F65DDE" w:rsidRPr="00336C5C">
        <w:rPr>
          <w:szCs w:val="28"/>
        </w:rPr>
        <w:t>я</w:t>
      </w:r>
      <w:r w:rsidRPr="00336C5C">
        <w:rPr>
          <w:szCs w:val="28"/>
        </w:rPr>
        <w:t xml:space="preserve">. Фактически за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 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в бюджет </w:t>
      </w:r>
      <w:r w:rsidR="009B436A">
        <w:rPr>
          <w:szCs w:val="28"/>
        </w:rPr>
        <w:t>24,1</w:t>
      </w:r>
      <w:r w:rsidR="00C57F0B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 тыс.</w:t>
      </w:r>
      <w:r w:rsidRPr="00336C5C">
        <w:rPr>
          <w:szCs w:val="28"/>
        </w:rPr>
        <w:t xml:space="preserve"> рубл</w:t>
      </w:r>
      <w:r w:rsidR="00023F4A" w:rsidRPr="00336C5C">
        <w:rPr>
          <w:szCs w:val="28"/>
        </w:rPr>
        <w:t xml:space="preserve">ей.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арендной платы за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использованием имущества, находящегося в собственности поселений</w:t>
      </w:r>
      <w:r w:rsidR="00023F4A" w:rsidRPr="00336C5C">
        <w:rPr>
          <w:b/>
          <w:szCs w:val="28"/>
        </w:rPr>
        <w:t>.</w:t>
      </w:r>
      <w:r w:rsidRPr="00336C5C">
        <w:rPr>
          <w:szCs w:val="28"/>
        </w:rPr>
        <w:t xml:space="preserve"> </w:t>
      </w:r>
      <w:r w:rsidR="00023F4A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</w:t>
      </w:r>
      <w:r w:rsidR="00971FFF">
        <w:rPr>
          <w:szCs w:val="28"/>
        </w:rPr>
        <w:t>1</w:t>
      </w:r>
      <w:r w:rsidRPr="00336C5C">
        <w:rPr>
          <w:szCs w:val="28"/>
        </w:rPr>
        <w:t xml:space="preserve"> году в бюджете поселения предусмотрено поступление в сумме </w:t>
      </w:r>
      <w:r w:rsidR="00C57F0B" w:rsidRPr="00336C5C">
        <w:rPr>
          <w:szCs w:val="28"/>
        </w:rPr>
        <w:t>3 </w:t>
      </w:r>
      <w:r w:rsidR="00EF72E6">
        <w:rPr>
          <w:szCs w:val="28"/>
        </w:rPr>
        <w:t>6</w:t>
      </w:r>
      <w:r w:rsidR="00971FFF">
        <w:rPr>
          <w:szCs w:val="28"/>
        </w:rPr>
        <w:t>5</w:t>
      </w:r>
      <w:r w:rsidR="00C57F0B" w:rsidRPr="00336C5C">
        <w:rPr>
          <w:szCs w:val="28"/>
        </w:rPr>
        <w:t>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>, в том числе за</w:t>
      </w:r>
      <w:r w:rsidR="00251ABC">
        <w:rPr>
          <w:szCs w:val="28"/>
        </w:rPr>
        <w:t xml:space="preserve">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 </w:t>
      </w:r>
      <w:r w:rsidR="00EF72E6">
        <w:rPr>
          <w:szCs w:val="28"/>
        </w:rPr>
        <w:t xml:space="preserve">года </w:t>
      </w:r>
      <w:r w:rsidR="00EF72E6" w:rsidRPr="00336C5C">
        <w:rPr>
          <w:szCs w:val="28"/>
        </w:rPr>
        <w:t xml:space="preserve"> </w:t>
      </w:r>
      <w:r w:rsidR="009B436A">
        <w:rPr>
          <w:szCs w:val="28"/>
        </w:rPr>
        <w:t>1 740,0</w:t>
      </w:r>
      <w:r w:rsidR="00971FFF">
        <w:rPr>
          <w:szCs w:val="28"/>
        </w:rPr>
        <w:t xml:space="preserve"> </w:t>
      </w:r>
      <w:r w:rsidR="0055667D" w:rsidRPr="00336C5C">
        <w:rPr>
          <w:szCs w:val="28"/>
        </w:rPr>
        <w:t>тыс. рублей</w:t>
      </w:r>
      <w:r w:rsidRPr="00336C5C">
        <w:rPr>
          <w:szCs w:val="28"/>
        </w:rPr>
        <w:t xml:space="preserve">. Фактически за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1149AF">
        <w:rPr>
          <w:szCs w:val="28"/>
        </w:rPr>
        <w:t xml:space="preserve"> </w:t>
      </w:r>
      <w:r w:rsidR="009B436A">
        <w:rPr>
          <w:szCs w:val="28"/>
        </w:rPr>
        <w:t>1 838,1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Pr="00336C5C">
        <w:rPr>
          <w:szCs w:val="28"/>
        </w:rPr>
        <w:t>, и исполнение составило</w:t>
      </w:r>
      <w:r w:rsidR="00923A10" w:rsidRPr="00336C5C">
        <w:rPr>
          <w:szCs w:val="28"/>
        </w:rPr>
        <w:t xml:space="preserve"> </w:t>
      </w:r>
      <w:r w:rsidR="009B436A">
        <w:rPr>
          <w:szCs w:val="28"/>
        </w:rPr>
        <w:t>105,6</w:t>
      </w:r>
      <w:r w:rsidR="00923A10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процентов </w:t>
      </w:r>
      <w:r w:rsidR="00C57F0B" w:rsidRPr="00336C5C">
        <w:rPr>
          <w:szCs w:val="28"/>
        </w:rPr>
        <w:t xml:space="preserve">или </w:t>
      </w:r>
      <w:r w:rsidR="009B436A">
        <w:rPr>
          <w:szCs w:val="28"/>
        </w:rPr>
        <w:t xml:space="preserve">50,4 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>к годовым значениям.</w:t>
      </w:r>
      <w:r w:rsidR="0055667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923A10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прочих поступлений от использования имущества, находящихся в собственности городских поселений.</w:t>
      </w:r>
      <w:r w:rsidRPr="00336C5C">
        <w:rPr>
          <w:szCs w:val="28"/>
        </w:rPr>
        <w:t xml:space="preserve"> В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</w:t>
      </w:r>
      <w:r w:rsidR="00971FFF">
        <w:rPr>
          <w:szCs w:val="28"/>
        </w:rPr>
        <w:t>1</w:t>
      </w:r>
      <w:r w:rsidRPr="00336C5C">
        <w:rPr>
          <w:szCs w:val="28"/>
        </w:rPr>
        <w:t xml:space="preserve"> год</w:t>
      </w:r>
      <w:r w:rsidR="0084105E">
        <w:rPr>
          <w:szCs w:val="28"/>
        </w:rPr>
        <w:t>у</w:t>
      </w:r>
      <w:r w:rsidRPr="00336C5C">
        <w:rPr>
          <w:szCs w:val="28"/>
        </w:rPr>
        <w:t xml:space="preserve"> предусмотрено поступление от сдачи муниципальных квартир в социальный наем в сумме </w:t>
      </w:r>
      <w:r w:rsidR="00EF72E6">
        <w:rPr>
          <w:szCs w:val="28"/>
        </w:rPr>
        <w:t>1 100</w:t>
      </w:r>
      <w:r w:rsidR="00023F4A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3C0DC5" w:rsidRPr="00336C5C">
        <w:rPr>
          <w:szCs w:val="28"/>
        </w:rPr>
        <w:t xml:space="preserve">, в том числе за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="009B436A">
        <w:rPr>
          <w:szCs w:val="28"/>
        </w:rPr>
        <w:t>450,0</w:t>
      </w:r>
      <w:r w:rsidR="003C0DC5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</w:t>
      </w:r>
      <w:r w:rsidR="003C0DC5" w:rsidRPr="00336C5C">
        <w:rPr>
          <w:szCs w:val="28"/>
        </w:rPr>
        <w:t>Ф</w:t>
      </w:r>
      <w:r w:rsidR="00023F4A" w:rsidRPr="00336C5C">
        <w:rPr>
          <w:szCs w:val="28"/>
        </w:rPr>
        <w:t xml:space="preserve">актически </w:t>
      </w:r>
      <w:r w:rsidR="003C0DC5" w:rsidRPr="00336C5C">
        <w:rPr>
          <w:szCs w:val="28"/>
        </w:rPr>
        <w:t xml:space="preserve">за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</w:t>
      </w:r>
      <w:r w:rsidR="00EF72E6">
        <w:rPr>
          <w:szCs w:val="28"/>
        </w:rPr>
        <w:t xml:space="preserve"> года </w:t>
      </w:r>
      <w:r w:rsidR="00EF72E6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поступило </w:t>
      </w:r>
      <w:r w:rsidR="009B436A">
        <w:rPr>
          <w:szCs w:val="28"/>
        </w:rPr>
        <w:t>479,1</w:t>
      </w:r>
      <w:r w:rsidR="00B96E37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тыс. </w:t>
      </w:r>
      <w:r w:rsidR="003C0DC5" w:rsidRPr="00336C5C">
        <w:rPr>
          <w:szCs w:val="28"/>
        </w:rPr>
        <w:t xml:space="preserve">рублей, и исполнение составило </w:t>
      </w:r>
      <w:r w:rsidR="009B436A">
        <w:rPr>
          <w:szCs w:val="28"/>
        </w:rPr>
        <w:t>106,5</w:t>
      </w:r>
      <w:r w:rsidR="003C0DC5" w:rsidRPr="00336C5C">
        <w:rPr>
          <w:szCs w:val="28"/>
        </w:rPr>
        <w:t xml:space="preserve"> процентов</w:t>
      </w:r>
      <w:r w:rsidR="00C57F0B" w:rsidRPr="00336C5C">
        <w:rPr>
          <w:szCs w:val="28"/>
        </w:rPr>
        <w:t xml:space="preserve"> или </w:t>
      </w:r>
      <w:r w:rsidR="009B436A">
        <w:rPr>
          <w:szCs w:val="28"/>
        </w:rPr>
        <w:t>43,6</w:t>
      </w:r>
      <w:r w:rsidR="00971FFF">
        <w:rPr>
          <w:szCs w:val="28"/>
        </w:rPr>
        <w:t xml:space="preserve"> процента</w:t>
      </w:r>
      <w:r w:rsidR="003C0DC5" w:rsidRPr="00336C5C">
        <w:rPr>
          <w:szCs w:val="28"/>
        </w:rPr>
        <w:t xml:space="preserve"> к годовым назначениям.</w:t>
      </w:r>
      <w:r w:rsidR="004F33D2" w:rsidRPr="00336C5C">
        <w:rPr>
          <w:szCs w:val="28"/>
        </w:rPr>
        <w:t xml:space="preserve"> 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714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lastRenderedPageBreak/>
        <w:t xml:space="preserve"> В местном бюджете на </w:t>
      </w:r>
      <w:r w:rsidR="00B97D83" w:rsidRPr="00336C5C">
        <w:rPr>
          <w:szCs w:val="28"/>
        </w:rPr>
        <w:t>20</w:t>
      </w:r>
      <w:r w:rsidR="00971FFF">
        <w:rPr>
          <w:szCs w:val="28"/>
        </w:rPr>
        <w:t>21</w:t>
      </w:r>
      <w:r w:rsidRPr="00336C5C">
        <w:rPr>
          <w:szCs w:val="28"/>
        </w:rPr>
        <w:t xml:space="preserve"> год </w:t>
      </w:r>
      <w:r w:rsidR="009B436A">
        <w:rPr>
          <w:szCs w:val="28"/>
        </w:rPr>
        <w:t xml:space="preserve"> </w:t>
      </w:r>
      <w:r w:rsidRPr="00336C5C">
        <w:rPr>
          <w:szCs w:val="28"/>
        </w:rPr>
        <w:t xml:space="preserve"> предусмотрено поступление </w:t>
      </w:r>
      <w:r w:rsidRPr="00336C5C">
        <w:rPr>
          <w:b/>
          <w:szCs w:val="28"/>
        </w:rPr>
        <w:t>доходов от оказания платных услуг</w:t>
      </w:r>
      <w:r w:rsidRPr="00336C5C">
        <w:rPr>
          <w:szCs w:val="28"/>
        </w:rPr>
        <w:t xml:space="preserve"> в сумме </w:t>
      </w:r>
      <w:r w:rsidR="00971FFF">
        <w:rPr>
          <w:szCs w:val="28"/>
        </w:rPr>
        <w:t>1 635,0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90A5D" w:rsidRPr="00336C5C">
        <w:rPr>
          <w:szCs w:val="28"/>
        </w:rPr>
        <w:t>,</w:t>
      </w:r>
      <w:r w:rsidR="003C0DC5" w:rsidRPr="00336C5C">
        <w:rPr>
          <w:szCs w:val="28"/>
        </w:rPr>
        <w:t xml:space="preserve"> в том числе за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</w:t>
      </w:r>
      <w:r w:rsidR="00366E58">
        <w:rPr>
          <w:szCs w:val="28"/>
        </w:rPr>
        <w:t xml:space="preserve"> года </w:t>
      </w:r>
      <w:r w:rsidR="00366E58" w:rsidRPr="00336C5C">
        <w:rPr>
          <w:szCs w:val="28"/>
        </w:rPr>
        <w:t xml:space="preserve"> </w:t>
      </w:r>
      <w:r w:rsidR="009B436A">
        <w:rPr>
          <w:szCs w:val="28"/>
        </w:rPr>
        <w:t>800,0</w:t>
      </w:r>
      <w:r w:rsidR="004F33D2" w:rsidRPr="00336C5C">
        <w:rPr>
          <w:szCs w:val="28"/>
        </w:rPr>
        <w:t xml:space="preserve"> </w:t>
      </w:r>
      <w:r w:rsidR="003C0DC5" w:rsidRPr="00336C5C">
        <w:rPr>
          <w:szCs w:val="28"/>
        </w:rPr>
        <w:t>тыс. рублей</w:t>
      </w:r>
      <w:r w:rsidR="00366E58">
        <w:rPr>
          <w:szCs w:val="28"/>
        </w:rPr>
        <w:t>.</w:t>
      </w:r>
      <w:r w:rsidRPr="00336C5C">
        <w:rPr>
          <w:szCs w:val="28"/>
        </w:rPr>
        <w:t xml:space="preserve"> Фактически </w:t>
      </w:r>
      <w:r w:rsidR="00923A10" w:rsidRPr="00336C5C">
        <w:rPr>
          <w:szCs w:val="28"/>
        </w:rPr>
        <w:t xml:space="preserve">за </w:t>
      </w:r>
      <w:r w:rsidR="00971FFF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971FFF">
        <w:rPr>
          <w:szCs w:val="28"/>
        </w:rPr>
        <w:t xml:space="preserve"> 2021</w:t>
      </w:r>
      <w:r w:rsidR="00366E58">
        <w:rPr>
          <w:szCs w:val="28"/>
        </w:rPr>
        <w:t xml:space="preserve">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9B436A">
        <w:rPr>
          <w:szCs w:val="28"/>
        </w:rPr>
        <w:t>683,0</w:t>
      </w:r>
      <w:r w:rsidRPr="00336C5C">
        <w:rPr>
          <w:szCs w:val="28"/>
        </w:rPr>
        <w:t xml:space="preserve"> </w:t>
      </w:r>
      <w:r w:rsidR="00366E58">
        <w:rPr>
          <w:szCs w:val="28"/>
        </w:rPr>
        <w:t xml:space="preserve">тыс. </w:t>
      </w:r>
      <w:r w:rsidRPr="00336C5C">
        <w:rPr>
          <w:szCs w:val="28"/>
        </w:rPr>
        <w:t>рубл</w:t>
      </w:r>
      <w:r w:rsidR="00023F4A" w:rsidRPr="00336C5C">
        <w:rPr>
          <w:szCs w:val="28"/>
        </w:rPr>
        <w:t>ей</w:t>
      </w:r>
      <w:r w:rsidR="00366E58">
        <w:rPr>
          <w:szCs w:val="28"/>
        </w:rPr>
        <w:t xml:space="preserve">, в том числе от кинопроката </w:t>
      </w:r>
      <w:r w:rsidR="009B436A">
        <w:rPr>
          <w:szCs w:val="28"/>
        </w:rPr>
        <w:t>431,8</w:t>
      </w:r>
      <w:r w:rsidR="00CF25D1">
        <w:rPr>
          <w:szCs w:val="28"/>
        </w:rPr>
        <w:t xml:space="preserve"> </w:t>
      </w:r>
      <w:r w:rsidR="00366E58">
        <w:rPr>
          <w:szCs w:val="28"/>
        </w:rPr>
        <w:t>тыс. рублей.</w:t>
      </w:r>
      <w:r w:rsidR="007A414A" w:rsidRPr="00336C5C">
        <w:rPr>
          <w:szCs w:val="28"/>
        </w:rPr>
        <w:t xml:space="preserve"> И</w:t>
      </w:r>
      <w:r w:rsidRPr="00336C5C">
        <w:rPr>
          <w:szCs w:val="28"/>
        </w:rPr>
        <w:t xml:space="preserve">сполнение составило </w:t>
      </w:r>
      <w:r w:rsidR="009B436A">
        <w:rPr>
          <w:szCs w:val="28"/>
        </w:rPr>
        <w:t>85,4</w:t>
      </w:r>
      <w:r w:rsidR="00CF25D1">
        <w:rPr>
          <w:szCs w:val="28"/>
        </w:rPr>
        <w:t xml:space="preserve"> </w:t>
      </w:r>
      <w:r w:rsidR="00023F4A" w:rsidRPr="00336C5C">
        <w:rPr>
          <w:szCs w:val="28"/>
        </w:rPr>
        <w:t xml:space="preserve"> процентов</w:t>
      </w:r>
      <w:r w:rsidRPr="00336C5C">
        <w:rPr>
          <w:szCs w:val="28"/>
        </w:rPr>
        <w:t xml:space="preserve"> </w:t>
      </w:r>
      <w:r w:rsidR="004F33D2" w:rsidRPr="00336C5C">
        <w:rPr>
          <w:szCs w:val="28"/>
        </w:rPr>
        <w:t xml:space="preserve">или </w:t>
      </w:r>
      <w:r w:rsidR="009B436A">
        <w:rPr>
          <w:szCs w:val="28"/>
        </w:rPr>
        <w:t>41,8</w:t>
      </w:r>
      <w:r w:rsidR="004F33D2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</w:t>
      </w:r>
      <w:r w:rsidR="004F33D2" w:rsidRPr="00336C5C">
        <w:rPr>
          <w:szCs w:val="28"/>
        </w:rPr>
        <w:t>.</w:t>
      </w:r>
      <w:r w:rsidR="00990A5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9B436A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</w:t>
      </w:r>
      <w:r w:rsidR="00CF25D1">
        <w:rPr>
          <w:szCs w:val="28"/>
        </w:rPr>
        <w:t>1</w:t>
      </w:r>
      <w:r w:rsidRPr="00336C5C">
        <w:rPr>
          <w:szCs w:val="28"/>
        </w:rPr>
        <w:t xml:space="preserve"> год </w:t>
      </w:r>
      <w:r w:rsidR="009B436A">
        <w:rPr>
          <w:szCs w:val="28"/>
        </w:rPr>
        <w:t xml:space="preserve"> </w:t>
      </w:r>
      <w:r w:rsidRPr="00336C5C">
        <w:rPr>
          <w:szCs w:val="28"/>
        </w:rPr>
        <w:t xml:space="preserve"> предусмотрено поступление </w:t>
      </w:r>
      <w:r w:rsidRPr="00336C5C">
        <w:rPr>
          <w:b/>
          <w:szCs w:val="28"/>
        </w:rPr>
        <w:t>доходов от компенсации затрат поселения</w:t>
      </w:r>
      <w:r w:rsidRPr="00336C5C">
        <w:rPr>
          <w:szCs w:val="28"/>
        </w:rPr>
        <w:t xml:space="preserve"> (предоставления торговых площадей) в сумме </w:t>
      </w:r>
      <w:r w:rsidR="00366E58">
        <w:rPr>
          <w:szCs w:val="28"/>
        </w:rPr>
        <w:t>610,0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714A6E" w:rsidRPr="00336C5C">
        <w:rPr>
          <w:szCs w:val="28"/>
        </w:rPr>
        <w:t xml:space="preserve">, в том числе за </w:t>
      </w:r>
      <w:r w:rsidR="00CF25D1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CF25D1">
        <w:rPr>
          <w:szCs w:val="28"/>
        </w:rPr>
        <w:t xml:space="preserve"> 2021</w:t>
      </w:r>
      <w:r w:rsidR="00366E58">
        <w:rPr>
          <w:szCs w:val="28"/>
        </w:rPr>
        <w:t xml:space="preserve"> года </w:t>
      </w:r>
      <w:r w:rsidR="00366E58" w:rsidRPr="00336C5C">
        <w:rPr>
          <w:szCs w:val="28"/>
        </w:rPr>
        <w:t xml:space="preserve"> </w:t>
      </w:r>
      <w:r w:rsidR="009B436A">
        <w:rPr>
          <w:szCs w:val="28"/>
        </w:rPr>
        <w:t>280,0</w:t>
      </w:r>
      <w:r w:rsidR="00953239" w:rsidRPr="00336C5C">
        <w:rPr>
          <w:szCs w:val="28"/>
        </w:rPr>
        <w:t xml:space="preserve"> тыс. рублей. Фактически за </w:t>
      </w:r>
      <w:r w:rsidR="00CF25D1">
        <w:rPr>
          <w:szCs w:val="28"/>
        </w:rPr>
        <w:t xml:space="preserve">1 </w:t>
      </w:r>
      <w:r w:rsidR="009B436A">
        <w:rPr>
          <w:szCs w:val="28"/>
        </w:rPr>
        <w:t>полугодие</w:t>
      </w:r>
      <w:r w:rsidR="00CF25D1">
        <w:rPr>
          <w:szCs w:val="28"/>
        </w:rPr>
        <w:t xml:space="preserve"> 2021</w:t>
      </w:r>
      <w:r w:rsidR="00366E58">
        <w:rPr>
          <w:szCs w:val="28"/>
        </w:rPr>
        <w:t xml:space="preserve">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9B436A">
        <w:rPr>
          <w:szCs w:val="28"/>
        </w:rPr>
        <w:t>213,2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C227E3" w:rsidRPr="00336C5C">
        <w:rPr>
          <w:szCs w:val="28"/>
        </w:rPr>
        <w:t>, и и</w:t>
      </w:r>
      <w:r w:rsidRPr="00336C5C">
        <w:rPr>
          <w:szCs w:val="28"/>
        </w:rPr>
        <w:t xml:space="preserve">сполнение составило </w:t>
      </w:r>
      <w:r w:rsidR="009B436A">
        <w:rPr>
          <w:szCs w:val="28"/>
        </w:rPr>
        <w:t>76,1</w:t>
      </w:r>
      <w:r w:rsidR="00366E58">
        <w:rPr>
          <w:szCs w:val="28"/>
        </w:rPr>
        <w:t xml:space="preserve"> </w:t>
      </w:r>
      <w:r w:rsidR="00714A6E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7A414A" w:rsidRPr="00336C5C">
        <w:rPr>
          <w:szCs w:val="28"/>
        </w:rPr>
        <w:t xml:space="preserve">или </w:t>
      </w:r>
      <w:r w:rsidR="009B436A">
        <w:rPr>
          <w:szCs w:val="28"/>
        </w:rPr>
        <w:t>35,0</w:t>
      </w:r>
      <w:r w:rsidR="007A414A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значениям.</w:t>
      </w:r>
      <w:r w:rsidR="00C227E3" w:rsidRPr="00336C5C">
        <w:rPr>
          <w:szCs w:val="28"/>
        </w:rPr>
        <w:t xml:space="preserve"> </w:t>
      </w:r>
    </w:p>
    <w:p w:rsidR="00E45E6B" w:rsidRPr="00336C5C" w:rsidRDefault="00251ABC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 w:rsidR="009B436A" w:rsidRDefault="009B436A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местном бюджете на 2021 год   предусмотрено поступление </w:t>
      </w:r>
      <w:r w:rsidRPr="009B436A">
        <w:rPr>
          <w:b/>
          <w:szCs w:val="28"/>
        </w:rPr>
        <w:t>дохода от реализации имущества, находящиеся в муниципальной собственности</w:t>
      </w:r>
      <w:r>
        <w:rPr>
          <w:szCs w:val="28"/>
        </w:rPr>
        <w:t xml:space="preserve"> в сумме 17</w:t>
      </w:r>
      <w:r w:rsidR="000A27D6">
        <w:rPr>
          <w:szCs w:val="28"/>
        </w:rPr>
        <w:t>33,3 тыс. рублей, фактически за 1 полугодие 2021 года зачислено в бюджет 485,0 тыс. рублей</w:t>
      </w:r>
      <w:r>
        <w:rPr>
          <w:szCs w:val="28"/>
        </w:rPr>
        <w:t xml:space="preserve"> </w:t>
      </w:r>
      <w:r w:rsidR="000A27D6">
        <w:rPr>
          <w:szCs w:val="28"/>
        </w:rPr>
        <w:t xml:space="preserve"> и исполнение составило 28,0 процентов к годовым назначениям.</w:t>
      </w:r>
    </w:p>
    <w:p w:rsidR="000A27D6" w:rsidRDefault="000A27D6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</w:p>
    <w:p w:rsidR="00147743" w:rsidRDefault="00147743" w:rsidP="00E45E6B">
      <w:pPr>
        <w:pStyle w:val="2"/>
        <w:tabs>
          <w:tab w:val="left" w:pos="851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В </w:t>
      </w:r>
      <w:r w:rsidR="00A5601B">
        <w:rPr>
          <w:szCs w:val="28"/>
        </w:rPr>
        <w:t xml:space="preserve">местном бюджете на </w:t>
      </w:r>
      <w:r>
        <w:rPr>
          <w:szCs w:val="28"/>
        </w:rPr>
        <w:t>20</w:t>
      </w:r>
      <w:r w:rsidR="00366E58">
        <w:rPr>
          <w:szCs w:val="28"/>
        </w:rPr>
        <w:t>2</w:t>
      </w:r>
      <w:r w:rsidR="00CF25D1">
        <w:rPr>
          <w:szCs w:val="28"/>
        </w:rPr>
        <w:t>1</w:t>
      </w:r>
      <w:r>
        <w:rPr>
          <w:szCs w:val="28"/>
        </w:rPr>
        <w:t xml:space="preserve"> год </w:t>
      </w:r>
      <w:r w:rsidR="009B436A">
        <w:rPr>
          <w:szCs w:val="28"/>
        </w:rPr>
        <w:t xml:space="preserve"> </w:t>
      </w:r>
      <w:r>
        <w:rPr>
          <w:szCs w:val="28"/>
        </w:rPr>
        <w:t xml:space="preserve"> </w:t>
      </w:r>
      <w:r w:rsidR="00A5601B">
        <w:rPr>
          <w:szCs w:val="28"/>
        </w:rPr>
        <w:t xml:space="preserve">предусмотрено поступление </w:t>
      </w:r>
      <w:r w:rsidR="00A5601B" w:rsidRPr="00A5601B">
        <w:rPr>
          <w:b/>
          <w:szCs w:val="28"/>
        </w:rPr>
        <w:t>дохода от продажи земельных участков, находящиеся в муниципальной  собственности</w:t>
      </w:r>
      <w:r w:rsidR="00A5601B">
        <w:rPr>
          <w:b/>
          <w:szCs w:val="28"/>
        </w:rPr>
        <w:t xml:space="preserve"> </w:t>
      </w:r>
      <w:r w:rsidR="00A5601B">
        <w:rPr>
          <w:szCs w:val="28"/>
        </w:rPr>
        <w:t>в сумме 3</w:t>
      </w:r>
      <w:r w:rsidR="00366E58">
        <w:rPr>
          <w:szCs w:val="28"/>
        </w:rPr>
        <w:t>0</w:t>
      </w:r>
      <w:r w:rsidR="00A5601B">
        <w:rPr>
          <w:szCs w:val="28"/>
        </w:rPr>
        <w:t xml:space="preserve">,0 тыс. рублей, фактически за </w:t>
      </w:r>
      <w:r w:rsidR="00CF25D1">
        <w:rPr>
          <w:szCs w:val="28"/>
        </w:rPr>
        <w:t xml:space="preserve">1 </w:t>
      </w:r>
      <w:r w:rsidR="000A27D6">
        <w:rPr>
          <w:szCs w:val="28"/>
        </w:rPr>
        <w:t>полугодие</w:t>
      </w:r>
      <w:r w:rsidR="00CF25D1">
        <w:rPr>
          <w:szCs w:val="28"/>
        </w:rPr>
        <w:t xml:space="preserve"> 2021</w:t>
      </w:r>
      <w:r w:rsidR="00366E58">
        <w:rPr>
          <w:szCs w:val="28"/>
        </w:rPr>
        <w:t xml:space="preserve"> года </w:t>
      </w:r>
      <w:r w:rsidR="00366E58" w:rsidRPr="00336C5C">
        <w:rPr>
          <w:szCs w:val="28"/>
        </w:rPr>
        <w:t xml:space="preserve"> </w:t>
      </w:r>
      <w:r w:rsidR="00A5601B">
        <w:rPr>
          <w:szCs w:val="28"/>
        </w:rPr>
        <w:t xml:space="preserve">поступило средств от продажи </w:t>
      </w:r>
      <w:r w:rsidR="00251ABC">
        <w:rPr>
          <w:szCs w:val="28"/>
        </w:rPr>
        <w:t>восьми</w:t>
      </w:r>
      <w:r w:rsidR="00A5601B">
        <w:rPr>
          <w:szCs w:val="28"/>
        </w:rPr>
        <w:t xml:space="preserve"> земельных участков в сумме </w:t>
      </w:r>
      <w:r w:rsidR="000A27D6">
        <w:rPr>
          <w:szCs w:val="28"/>
        </w:rPr>
        <w:t>9</w:t>
      </w:r>
      <w:r w:rsidR="00CF25D1">
        <w:rPr>
          <w:szCs w:val="28"/>
        </w:rPr>
        <w:t>,7</w:t>
      </w:r>
      <w:r w:rsidR="00A5601B">
        <w:rPr>
          <w:szCs w:val="28"/>
        </w:rPr>
        <w:t xml:space="preserve"> тыс. рублей.</w:t>
      </w:r>
      <w:proofErr w:type="gramEnd"/>
      <w:r w:rsidR="00A5601B">
        <w:rPr>
          <w:szCs w:val="28"/>
        </w:rPr>
        <w:t xml:space="preserve"> Исполнение составило </w:t>
      </w:r>
      <w:r w:rsidR="00CF25D1">
        <w:rPr>
          <w:szCs w:val="28"/>
        </w:rPr>
        <w:t xml:space="preserve"> </w:t>
      </w:r>
      <w:r w:rsidR="000A27D6">
        <w:rPr>
          <w:szCs w:val="28"/>
        </w:rPr>
        <w:t>32,4</w:t>
      </w:r>
      <w:r w:rsidR="00CF25D1">
        <w:rPr>
          <w:szCs w:val="28"/>
        </w:rPr>
        <w:t xml:space="preserve"> </w:t>
      </w:r>
      <w:r w:rsidR="00A5601B">
        <w:rPr>
          <w:szCs w:val="28"/>
        </w:rPr>
        <w:t xml:space="preserve"> процентов к годовым назначениям. </w:t>
      </w:r>
      <w:r w:rsidR="00B40A43">
        <w:rPr>
          <w:szCs w:val="28"/>
        </w:rPr>
        <w:t xml:space="preserve"> </w:t>
      </w:r>
    </w:p>
    <w:p w:rsidR="00A5601B" w:rsidRDefault="00A5601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942526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За </w:t>
      </w:r>
      <w:r w:rsidR="00CF25D1">
        <w:rPr>
          <w:szCs w:val="28"/>
        </w:rPr>
        <w:t xml:space="preserve">1 </w:t>
      </w:r>
      <w:r w:rsidR="000A27D6">
        <w:rPr>
          <w:szCs w:val="28"/>
        </w:rPr>
        <w:t>полугодие</w:t>
      </w:r>
      <w:r w:rsidR="00CF25D1">
        <w:rPr>
          <w:szCs w:val="28"/>
        </w:rPr>
        <w:t xml:space="preserve"> 2021</w:t>
      </w:r>
      <w:r w:rsidR="00366E58">
        <w:rPr>
          <w:szCs w:val="28"/>
        </w:rPr>
        <w:t xml:space="preserve">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кроме налоговых и неналоговых доходов, в бюджет МО «Североонежское» зачислено безвозмездных перечислений в сумме </w:t>
      </w:r>
      <w:r w:rsidR="000A27D6">
        <w:rPr>
          <w:szCs w:val="28"/>
        </w:rPr>
        <w:t>3 716,5</w:t>
      </w:r>
      <w:r w:rsidR="00366E58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42526" w:rsidRPr="00336C5C">
        <w:rPr>
          <w:szCs w:val="28"/>
        </w:rPr>
        <w:t>:</w:t>
      </w:r>
    </w:p>
    <w:p w:rsidR="00942526" w:rsidRDefault="00942526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дотация на выравнивание бюджетной обеспеченности – </w:t>
      </w:r>
      <w:r w:rsidR="00827EA7">
        <w:rPr>
          <w:szCs w:val="28"/>
        </w:rPr>
        <w:t>861,4</w:t>
      </w:r>
      <w:r w:rsidRPr="00336C5C">
        <w:rPr>
          <w:szCs w:val="28"/>
        </w:rPr>
        <w:t xml:space="preserve"> тыс. рублей;</w:t>
      </w:r>
    </w:p>
    <w:p w:rsidR="00827EA7" w:rsidRDefault="00827EA7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реализацию программы «Поддержка государственных программ субъектов РФ и муниципальных образований программ формирования современной городской среды» - 422,3 тыс. рублей;</w:t>
      </w:r>
    </w:p>
    <w:p w:rsidR="00BB5B4A" w:rsidRDefault="00C227E3" w:rsidP="002A6C46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>- субсиди</w:t>
      </w:r>
      <w:r w:rsidR="00942526" w:rsidRPr="00336C5C">
        <w:rPr>
          <w:szCs w:val="28"/>
        </w:rPr>
        <w:t>я</w:t>
      </w:r>
      <w:r w:rsidRPr="00336C5C">
        <w:rPr>
          <w:szCs w:val="28"/>
        </w:rPr>
        <w:t xml:space="preserve"> на софинансирование вопросов местного значения</w:t>
      </w:r>
      <w:r w:rsidR="00942526" w:rsidRPr="00336C5C">
        <w:rPr>
          <w:szCs w:val="28"/>
        </w:rPr>
        <w:t xml:space="preserve"> – </w:t>
      </w:r>
      <w:r w:rsidR="00827EA7">
        <w:rPr>
          <w:szCs w:val="28"/>
        </w:rPr>
        <w:t>1 796,3</w:t>
      </w:r>
      <w:r w:rsidR="00942526" w:rsidRPr="00336C5C">
        <w:rPr>
          <w:szCs w:val="28"/>
        </w:rPr>
        <w:t xml:space="preserve"> тыс. рублей;</w:t>
      </w:r>
    </w:p>
    <w:p w:rsidR="00827EA7" w:rsidRDefault="00827EA7" w:rsidP="002A6C46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повышение средней заработной платы работников муниципальных учреждений культуры – 217,6 тыс. рублей;</w:t>
      </w:r>
    </w:p>
    <w:p w:rsidR="000D2983" w:rsidRDefault="00942526" w:rsidP="000D2983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субвенция на осуществление первичного воинского учета на территории, где отсутствуют военные комиссариаты – </w:t>
      </w:r>
      <w:r w:rsidR="00827EA7">
        <w:rPr>
          <w:szCs w:val="28"/>
        </w:rPr>
        <w:t>262,4</w:t>
      </w:r>
      <w:r w:rsidRPr="00336C5C">
        <w:rPr>
          <w:szCs w:val="28"/>
        </w:rPr>
        <w:t xml:space="preserve"> тыс. рублей;</w:t>
      </w:r>
    </w:p>
    <w:p w:rsidR="00942526" w:rsidRDefault="00E11643" w:rsidP="00EE1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безвозмездные поступления  – </w:t>
      </w:r>
      <w:r w:rsidR="00827EA7">
        <w:rPr>
          <w:szCs w:val="28"/>
        </w:rPr>
        <w:t>152,9</w:t>
      </w:r>
      <w:r w:rsidRPr="00336C5C">
        <w:rPr>
          <w:szCs w:val="28"/>
        </w:rPr>
        <w:t xml:space="preserve"> тыс. рублей</w:t>
      </w:r>
      <w:r w:rsidR="002A6C46">
        <w:rPr>
          <w:szCs w:val="28"/>
        </w:rPr>
        <w:t>;</w:t>
      </w:r>
    </w:p>
    <w:p w:rsidR="002A6C46" w:rsidRDefault="002A6C46" w:rsidP="00EE1A6E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возврат остатков субсидий прошлых лет – 3,7 тыс. рублей.</w:t>
      </w:r>
    </w:p>
    <w:p w:rsidR="001A0E0B" w:rsidRPr="00336C5C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B3661F" w:rsidRDefault="00B3661F" w:rsidP="00B3661F">
      <w:pPr>
        <w:pStyle w:val="6"/>
        <w:jc w:val="left"/>
        <w:rPr>
          <w:szCs w:val="28"/>
        </w:rPr>
      </w:pPr>
      <w:r w:rsidRPr="00336C5C">
        <w:rPr>
          <w:szCs w:val="28"/>
        </w:rPr>
        <w:lastRenderedPageBreak/>
        <w:t xml:space="preserve">                                     </w:t>
      </w:r>
      <w:proofErr w:type="gramStart"/>
      <w:r w:rsidRPr="00336C5C">
        <w:rPr>
          <w:szCs w:val="28"/>
        </w:rPr>
        <w:t>Р</w:t>
      </w:r>
      <w:proofErr w:type="gramEnd"/>
      <w:r w:rsidRPr="00336C5C">
        <w:rPr>
          <w:szCs w:val="28"/>
        </w:rPr>
        <w:t xml:space="preserve"> А С Х О Д Ы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«Североонежское»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B72632">
        <w:rPr>
          <w:rFonts w:ascii="Times New Roman" w:hAnsi="Times New Roman" w:cs="Times New Roman"/>
          <w:sz w:val="28"/>
          <w:szCs w:val="28"/>
        </w:rPr>
        <w:t>2</w:t>
      </w:r>
      <w:r w:rsidR="006D4973">
        <w:rPr>
          <w:rFonts w:ascii="Times New Roman" w:hAnsi="Times New Roman" w:cs="Times New Roman"/>
          <w:sz w:val="28"/>
          <w:szCs w:val="28"/>
        </w:rPr>
        <w:t>1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27EA7">
        <w:rPr>
          <w:rFonts w:ascii="Times New Roman" w:hAnsi="Times New Roman" w:cs="Times New Roman"/>
          <w:sz w:val="28"/>
          <w:szCs w:val="28"/>
        </w:rPr>
        <w:t>41 839,0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>. И</w:t>
      </w:r>
      <w:r w:rsidRPr="00336C5C">
        <w:rPr>
          <w:rFonts w:ascii="Times New Roman" w:hAnsi="Times New Roman" w:cs="Times New Roman"/>
          <w:sz w:val="28"/>
          <w:szCs w:val="28"/>
        </w:rPr>
        <w:t>сполнение</w:t>
      </w:r>
      <w:r w:rsidR="00827EA7">
        <w:rPr>
          <w:rFonts w:ascii="Times New Roman" w:hAnsi="Times New Roman" w:cs="Times New Roman"/>
          <w:sz w:val="28"/>
          <w:szCs w:val="28"/>
        </w:rPr>
        <w:t xml:space="preserve"> за </w:t>
      </w:r>
      <w:r w:rsidR="006D4973">
        <w:rPr>
          <w:rFonts w:ascii="Times New Roman" w:hAnsi="Times New Roman" w:cs="Times New Roman"/>
          <w:sz w:val="28"/>
          <w:szCs w:val="28"/>
        </w:rPr>
        <w:t xml:space="preserve">1 </w:t>
      </w:r>
      <w:r w:rsidR="00827EA7" w:rsidRPr="00827EA7">
        <w:rPr>
          <w:rFonts w:ascii="Times New Roman" w:hAnsi="Times New Roman" w:cs="Times New Roman"/>
          <w:sz w:val="28"/>
          <w:szCs w:val="28"/>
        </w:rPr>
        <w:t>полугодие</w:t>
      </w:r>
      <w:r w:rsidR="006D4973">
        <w:rPr>
          <w:rFonts w:ascii="Times New Roman" w:hAnsi="Times New Roman" w:cs="Times New Roman"/>
          <w:sz w:val="28"/>
          <w:szCs w:val="28"/>
        </w:rPr>
        <w:t xml:space="preserve"> 2021 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D4CCE" w:rsidRPr="001A0E0B">
        <w:rPr>
          <w:rFonts w:ascii="Times New Roman" w:hAnsi="Times New Roman" w:cs="Times New Roman"/>
          <w:sz w:val="28"/>
          <w:szCs w:val="28"/>
        </w:rPr>
        <w:t>составило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827EA7">
        <w:rPr>
          <w:rFonts w:ascii="Times New Roman" w:hAnsi="Times New Roman" w:cs="Times New Roman"/>
          <w:sz w:val="28"/>
          <w:szCs w:val="28"/>
        </w:rPr>
        <w:t>15 507,2</w:t>
      </w:r>
      <w:r w:rsidR="004F4BD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EF" w:rsidRPr="00336C5C" w:rsidRDefault="008C77E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</w:t>
      </w:r>
      <w:r w:rsidR="006D4973">
        <w:rPr>
          <w:rFonts w:ascii="Times New Roman" w:hAnsi="Times New Roman" w:cs="Times New Roman"/>
          <w:sz w:val="28"/>
          <w:szCs w:val="28"/>
        </w:rPr>
        <w:t>1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ассигнованиях в сумме </w:t>
      </w:r>
      <w:r w:rsidR="006D4973">
        <w:rPr>
          <w:rFonts w:ascii="Times New Roman" w:hAnsi="Times New Roman" w:cs="Times New Roman"/>
          <w:sz w:val="28"/>
          <w:szCs w:val="28"/>
        </w:rPr>
        <w:t>1 149,3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ED373E">
        <w:rPr>
          <w:rFonts w:ascii="Times New Roman" w:hAnsi="Times New Roman" w:cs="Times New Roman"/>
          <w:sz w:val="28"/>
          <w:szCs w:val="28"/>
        </w:rPr>
        <w:t>542,9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или </w:t>
      </w:r>
      <w:r w:rsidR="00ED373E">
        <w:rPr>
          <w:rFonts w:ascii="Times New Roman" w:hAnsi="Times New Roman" w:cs="Times New Roman"/>
          <w:sz w:val="28"/>
          <w:szCs w:val="28"/>
        </w:rPr>
        <w:t>47,2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По данному разделу 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48253E" w:rsidRPr="00336C5C" w:rsidRDefault="0048253E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>подразделу 0104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ассигнованиях в объеме </w:t>
      </w:r>
      <w:r w:rsidR="006D4973">
        <w:rPr>
          <w:rFonts w:ascii="Times New Roman" w:hAnsi="Times New Roman" w:cs="Times New Roman"/>
          <w:sz w:val="28"/>
          <w:szCs w:val="28"/>
        </w:rPr>
        <w:t>10 602,2</w:t>
      </w:r>
      <w:r w:rsidR="003158F3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ED373E">
        <w:rPr>
          <w:rFonts w:ascii="Times New Roman" w:hAnsi="Times New Roman" w:cs="Times New Roman"/>
          <w:sz w:val="28"/>
          <w:szCs w:val="28"/>
        </w:rPr>
        <w:t>5 520,1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ED373E">
        <w:rPr>
          <w:rFonts w:ascii="Times New Roman" w:hAnsi="Times New Roman" w:cs="Times New Roman"/>
          <w:sz w:val="28"/>
          <w:szCs w:val="28"/>
        </w:rPr>
        <w:t>52,1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процент</w:t>
      </w:r>
      <w:r w:rsidR="005D4CCE" w:rsidRPr="00336C5C">
        <w:rPr>
          <w:rFonts w:ascii="Times New Roman" w:hAnsi="Times New Roman" w:cs="Times New Roman"/>
          <w:sz w:val="28"/>
          <w:szCs w:val="28"/>
        </w:rPr>
        <w:t>а</w:t>
      </w:r>
      <w:r w:rsidRPr="00336C5C">
        <w:rPr>
          <w:rFonts w:ascii="Times New Roman" w:hAnsi="Times New Roman" w:cs="Times New Roman"/>
          <w:sz w:val="28"/>
          <w:szCs w:val="28"/>
        </w:rPr>
        <w:t xml:space="preserve">. По данному разделу </w:t>
      </w:r>
      <w:r w:rsidR="00CE5116" w:rsidRPr="00336C5C">
        <w:rPr>
          <w:rFonts w:ascii="Times New Roman" w:hAnsi="Times New Roman" w:cs="Times New Roman"/>
          <w:sz w:val="28"/>
          <w:szCs w:val="28"/>
        </w:rPr>
        <w:t>произведены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расходы на содержание администрации МО «Североонежское».  </w:t>
      </w:r>
    </w:p>
    <w:p w:rsidR="000E4DC9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оплату труда и начисления на оплату труда составили </w:t>
      </w:r>
      <w:r w:rsidR="00ED373E">
        <w:rPr>
          <w:rFonts w:ascii="Times New Roman" w:hAnsi="Times New Roman" w:cs="Times New Roman"/>
          <w:sz w:val="28"/>
          <w:szCs w:val="28"/>
        </w:rPr>
        <w:t>4 362,3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расходы на оплату туда </w:t>
      </w:r>
      <w:r w:rsidR="00ED373E">
        <w:rPr>
          <w:rFonts w:ascii="Times New Roman" w:hAnsi="Times New Roman" w:cs="Times New Roman"/>
          <w:sz w:val="28"/>
          <w:szCs w:val="28"/>
        </w:rPr>
        <w:t>3 468,5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F44182" w:rsidRPr="00336C5C">
        <w:rPr>
          <w:rFonts w:ascii="Times New Roman" w:hAnsi="Times New Roman" w:cs="Times New Roman"/>
          <w:sz w:val="28"/>
          <w:szCs w:val="28"/>
        </w:rPr>
        <w:t>.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C1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материальное обеспечение аппарата составил</w:t>
      </w:r>
      <w:r w:rsidR="00F44182" w:rsidRPr="00336C5C">
        <w:rPr>
          <w:rFonts w:ascii="Times New Roman" w:hAnsi="Times New Roman" w:cs="Times New Roman"/>
          <w:sz w:val="28"/>
          <w:szCs w:val="28"/>
        </w:rPr>
        <w:t>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610FD">
        <w:rPr>
          <w:rFonts w:ascii="Times New Roman" w:hAnsi="Times New Roman" w:cs="Times New Roman"/>
          <w:sz w:val="28"/>
          <w:szCs w:val="28"/>
        </w:rPr>
        <w:t>986,2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услуги связи – </w:t>
      </w:r>
      <w:r w:rsidR="003610FD">
        <w:rPr>
          <w:rFonts w:ascii="Times New Roman" w:hAnsi="Times New Roman" w:cs="Times New Roman"/>
          <w:sz w:val="28"/>
          <w:szCs w:val="28"/>
        </w:rPr>
        <w:t>98,4</w:t>
      </w:r>
      <w:r w:rsidR="00D33FE2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6C51C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руб.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F44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коммунальные услуги (электроэнергия, водоснабжение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DA" w:rsidRPr="00336C5C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3610FD">
        <w:rPr>
          <w:rFonts w:ascii="Times New Roman" w:hAnsi="Times New Roman" w:cs="Times New Roman"/>
          <w:sz w:val="28"/>
          <w:szCs w:val="28"/>
        </w:rPr>
        <w:t>415,3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работы услуги по содержанию имущества</w:t>
      </w:r>
      <w:r w:rsidR="004D15F7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(</w:t>
      </w:r>
      <w:r w:rsidR="003610FD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Pr="00336C5C">
        <w:rPr>
          <w:rFonts w:ascii="Times New Roman" w:hAnsi="Times New Roman" w:cs="Times New Roman"/>
          <w:sz w:val="28"/>
          <w:szCs w:val="28"/>
        </w:rPr>
        <w:t>заправка картриджей</w:t>
      </w:r>
      <w:r w:rsidR="009A0F40">
        <w:rPr>
          <w:rFonts w:ascii="Times New Roman" w:hAnsi="Times New Roman" w:cs="Times New Roman"/>
          <w:sz w:val="28"/>
          <w:szCs w:val="28"/>
        </w:rPr>
        <w:t>, услуги по обращению с ТКО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3610FD">
        <w:rPr>
          <w:rFonts w:ascii="Times New Roman" w:hAnsi="Times New Roman" w:cs="Times New Roman"/>
          <w:sz w:val="28"/>
          <w:szCs w:val="28"/>
        </w:rPr>
        <w:t>56,1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</w:t>
      </w:r>
      <w:r w:rsidR="00B7209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F44182" w:rsidRPr="00336C5C">
        <w:rPr>
          <w:rFonts w:ascii="Times New Roman" w:hAnsi="Times New Roman" w:cs="Times New Roman"/>
          <w:sz w:val="28"/>
          <w:szCs w:val="28"/>
        </w:rPr>
        <w:t>;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Default="00B3661F" w:rsidP="001A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работы, услуги (услуги в области информационных технологий, оформление подписки, услуги по </w:t>
      </w:r>
      <w:r w:rsidR="006C51C5" w:rsidRPr="00336C5C">
        <w:rPr>
          <w:rFonts w:ascii="Times New Roman" w:hAnsi="Times New Roman" w:cs="Times New Roman"/>
          <w:sz w:val="28"/>
          <w:szCs w:val="28"/>
        </w:rPr>
        <w:t>размещению информаций в газете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9A0F40">
        <w:rPr>
          <w:rFonts w:ascii="Times New Roman" w:hAnsi="Times New Roman" w:cs="Times New Roman"/>
          <w:sz w:val="28"/>
          <w:szCs w:val="28"/>
        </w:rPr>
        <w:t>225,3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DF4171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DF4171" w:rsidRPr="00336C5C">
        <w:rPr>
          <w:rFonts w:ascii="Times New Roman" w:hAnsi="Times New Roman" w:cs="Times New Roman"/>
          <w:sz w:val="28"/>
          <w:szCs w:val="28"/>
        </w:rPr>
        <w:t>;</w:t>
      </w:r>
    </w:p>
    <w:p w:rsidR="00E93F94" w:rsidRPr="00336C5C" w:rsidRDefault="00B3661F" w:rsidP="0000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 (бензин и ГСМ, </w:t>
      </w:r>
      <w:r w:rsidR="00005011" w:rsidRPr="00336C5C">
        <w:rPr>
          <w:rFonts w:ascii="Times New Roman" w:hAnsi="Times New Roman" w:cs="Times New Roman"/>
          <w:sz w:val="28"/>
          <w:szCs w:val="28"/>
        </w:rPr>
        <w:t>запасные части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9A0F40">
        <w:rPr>
          <w:rFonts w:ascii="Times New Roman" w:hAnsi="Times New Roman" w:cs="Times New Roman"/>
          <w:sz w:val="28"/>
          <w:szCs w:val="28"/>
        </w:rPr>
        <w:t>116,8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 руб</w:t>
      </w:r>
      <w:r w:rsidR="00616FBC" w:rsidRPr="00336C5C">
        <w:rPr>
          <w:rFonts w:ascii="Times New Roman" w:hAnsi="Times New Roman" w:cs="Times New Roman"/>
          <w:sz w:val="28"/>
          <w:szCs w:val="28"/>
        </w:rPr>
        <w:t>.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92" w:rsidRPr="00336C5C" w:rsidRDefault="00B7209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42" w:rsidRDefault="00B72092" w:rsidP="00005011">
      <w:pPr>
        <w:spacing w:line="240" w:lineRule="auto"/>
        <w:ind w:firstLine="709"/>
        <w:jc w:val="both"/>
        <w:rPr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="0084105E">
        <w:rPr>
          <w:rFonts w:ascii="Times New Roman" w:hAnsi="Times New Roman" w:cs="Times New Roman"/>
          <w:sz w:val="28"/>
          <w:szCs w:val="28"/>
        </w:rPr>
        <w:t>на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</w:t>
      </w:r>
      <w:r w:rsidR="005613D6">
        <w:rPr>
          <w:rFonts w:ascii="Times New Roman" w:hAnsi="Times New Roman" w:cs="Times New Roman"/>
          <w:sz w:val="28"/>
          <w:szCs w:val="28"/>
        </w:rPr>
        <w:t>1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предусмотрены расходы на 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передачу полномочий по осуществлению внешнего муниципального финансового контроля муниципальному образованию «Плесецкий муниципальный район» в размере </w:t>
      </w:r>
      <w:r w:rsidR="00E956C1" w:rsidRPr="00336C5C">
        <w:rPr>
          <w:rFonts w:ascii="Times New Roman" w:hAnsi="Times New Roman" w:cs="Times New Roman"/>
          <w:bCs/>
          <w:sz w:val="28"/>
          <w:szCs w:val="28"/>
        </w:rPr>
        <w:t>15,3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24BC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1A0E0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1A0E0B" w:rsidRPr="000D2983">
        <w:rPr>
          <w:rFonts w:ascii="Times New Roman" w:hAnsi="Times New Roman" w:cs="Times New Roman"/>
          <w:bCs/>
          <w:sz w:val="28"/>
          <w:szCs w:val="28"/>
        </w:rPr>
        <w:t>за</w:t>
      </w:r>
      <w:r w:rsidR="004F24BC" w:rsidRPr="000D2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3D6">
        <w:rPr>
          <w:rFonts w:ascii="Times New Roman" w:hAnsi="Times New Roman" w:cs="Times New Roman"/>
          <w:sz w:val="28"/>
          <w:szCs w:val="28"/>
        </w:rPr>
        <w:t xml:space="preserve">1 </w:t>
      </w:r>
      <w:r w:rsidR="009A0F4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613D6">
        <w:rPr>
          <w:rFonts w:ascii="Times New Roman" w:hAnsi="Times New Roman" w:cs="Times New Roman"/>
          <w:sz w:val="28"/>
          <w:szCs w:val="28"/>
        </w:rPr>
        <w:t>2021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не было.</w:t>
      </w:r>
      <w:r w:rsidR="001A0E0B">
        <w:rPr>
          <w:sz w:val="28"/>
          <w:szCs w:val="28"/>
        </w:rPr>
        <w:t xml:space="preserve"> </w:t>
      </w:r>
    </w:p>
    <w:p w:rsidR="005613D6" w:rsidRPr="005613D6" w:rsidRDefault="005613D6" w:rsidP="0000501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13D6">
        <w:rPr>
          <w:rFonts w:ascii="Times New Roman" w:hAnsi="Times New Roman" w:cs="Times New Roman"/>
          <w:i/>
          <w:sz w:val="28"/>
          <w:szCs w:val="28"/>
        </w:rPr>
        <w:t>По подразделу 0107 «</w:t>
      </w:r>
      <w:r>
        <w:rPr>
          <w:rFonts w:ascii="Times New Roman" w:hAnsi="Times New Roman" w:cs="Times New Roman"/>
          <w:i/>
          <w:sz w:val="28"/>
          <w:szCs w:val="28"/>
        </w:rPr>
        <w:t xml:space="preserve">Обеспечение проведения выборов и референдумов» </w:t>
      </w:r>
      <w:r>
        <w:rPr>
          <w:rFonts w:ascii="Times New Roman" w:hAnsi="Times New Roman" w:cs="Times New Roman"/>
          <w:sz w:val="28"/>
          <w:szCs w:val="28"/>
        </w:rPr>
        <w:t xml:space="preserve">на 2021 год предусмотрены расходы в сумме 200,0 тыс. рублей, расходов за 1 </w:t>
      </w:r>
      <w:r w:rsidR="009A0F40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2021 года не было.</w:t>
      </w:r>
    </w:p>
    <w:p w:rsidR="00DE6542" w:rsidRPr="00336C5C" w:rsidRDefault="004D15F7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Раздел 0111 «Резервный фонд</w:t>
      </w:r>
      <w:r w:rsidR="00B3661F" w:rsidRPr="00336C5C">
        <w:rPr>
          <w:rFonts w:ascii="Times New Roman" w:hAnsi="Times New Roman" w:cs="Times New Roman"/>
          <w:sz w:val="28"/>
          <w:szCs w:val="28"/>
        </w:rPr>
        <w:t>». В бюджете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6C5C">
        <w:rPr>
          <w:rFonts w:ascii="Times New Roman" w:hAnsi="Times New Roman" w:cs="Times New Roman"/>
          <w:sz w:val="28"/>
          <w:szCs w:val="28"/>
        </w:rPr>
        <w:t xml:space="preserve">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</w:t>
      </w:r>
      <w:r w:rsidR="005613D6">
        <w:rPr>
          <w:rFonts w:ascii="Times New Roman" w:hAnsi="Times New Roman" w:cs="Times New Roman"/>
          <w:sz w:val="28"/>
          <w:szCs w:val="28"/>
        </w:rPr>
        <w:t>1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предусмотрены средства в резервном фонде </w:t>
      </w:r>
      <w:r w:rsidR="00616FBC" w:rsidRPr="00336C5C">
        <w:rPr>
          <w:rFonts w:ascii="Times New Roman" w:hAnsi="Times New Roman" w:cs="Times New Roman"/>
          <w:sz w:val="28"/>
          <w:szCs w:val="28"/>
        </w:rPr>
        <w:t>50</w:t>
      </w:r>
      <w:r w:rsidR="00B72092" w:rsidRPr="00336C5C">
        <w:rPr>
          <w:rFonts w:ascii="Times New Roman" w:hAnsi="Times New Roman" w:cs="Times New Roman"/>
          <w:sz w:val="28"/>
          <w:szCs w:val="28"/>
        </w:rPr>
        <w:t>,0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, расходов 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5613D6">
        <w:rPr>
          <w:rFonts w:ascii="Times New Roman" w:hAnsi="Times New Roman" w:cs="Times New Roman"/>
          <w:sz w:val="28"/>
          <w:szCs w:val="28"/>
        </w:rPr>
        <w:t xml:space="preserve">1 </w:t>
      </w:r>
      <w:r w:rsidR="009A0F40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5613D6">
        <w:rPr>
          <w:rFonts w:ascii="Times New Roman" w:hAnsi="Times New Roman" w:cs="Times New Roman"/>
          <w:sz w:val="28"/>
          <w:szCs w:val="28"/>
        </w:rPr>
        <w:t xml:space="preserve"> 2021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не было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542" w:rsidRPr="00336C5C" w:rsidRDefault="00DE654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A" w:rsidRPr="00336C5C" w:rsidRDefault="004D15F7" w:rsidP="00D9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0113 «Другие общегосударственные расходы»</w:t>
      </w:r>
      <w:r w:rsidR="00D920DA" w:rsidRPr="00336C5C">
        <w:rPr>
          <w:rFonts w:ascii="Times New Roman" w:hAnsi="Times New Roman" w:cs="Times New Roman"/>
          <w:i/>
          <w:sz w:val="28"/>
          <w:szCs w:val="28"/>
        </w:rPr>
        <w:t>,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ассигнованиях в объеме </w:t>
      </w:r>
      <w:r w:rsidR="005613D6">
        <w:rPr>
          <w:rFonts w:ascii="Times New Roman" w:hAnsi="Times New Roman" w:cs="Times New Roman"/>
          <w:sz w:val="28"/>
          <w:szCs w:val="28"/>
        </w:rPr>
        <w:t>1 494,2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9A0F40">
        <w:rPr>
          <w:rFonts w:ascii="Times New Roman" w:hAnsi="Times New Roman" w:cs="Times New Roman"/>
          <w:sz w:val="28"/>
          <w:szCs w:val="28"/>
        </w:rPr>
        <w:t>661,9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A0F40">
        <w:rPr>
          <w:rFonts w:ascii="Times New Roman" w:hAnsi="Times New Roman" w:cs="Times New Roman"/>
          <w:sz w:val="28"/>
          <w:szCs w:val="28"/>
        </w:rPr>
        <w:t>44,3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процента. По данному разделу произведены расходы: </w:t>
      </w:r>
    </w:p>
    <w:p w:rsidR="00610D13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оплату труда составили </w:t>
      </w:r>
      <w:r w:rsidR="009A0F40">
        <w:rPr>
          <w:rFonts w:ascii="Times New Roman" w:hAnsi="Times New Roman" w:cs="Times New Roman"/>
          <w:sz w:val="28"/>
          <w:szCs w:val="28"/>
        </w:rPr>
        <w:t>385,3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9A0F40">
        <w:rPr>
          <w:rFonts w:ascii="Times New Roman" w:hAnsi="Times New Roman" w:cs="Times New Roman"/>
          <w:sz w:val="28"/>
          <w:szCs w:val="28"/>
        </w:rPr>
        <w:t>318,2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084F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материальное обеспечение </w:t>
      </w:r>
      <w:r w:rsidR="003E5A91">
        <w:rPr>
          <w:rFonts w:ascii="Times New Roman" w:hAnsi="Times New Roman" w:cs="Times New Roman"/>
          <w:sz w:val="28"/>
          <w:szCs w:val="28"/>
        </w:rPr>
        <w:t>276,6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0E0B">
        <w:rPr>
          <w:rFonts w:ascii="Times New Roman" w:hAnsi="Times New Roman" w:cs="Times New Roman"/>
          <w:sz w:val="28"/>
          <w:szCs w:val="28"/>
        </w:rPr>
        <w:t>.</w:t>
      </w:r>
    </w:p>
    <w:p w:rsidR="006C51C5" w:rsidRPr="00336C5C" w:rsidRDefault="006C51C5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89" w:rsidRPr="00336C5C" w:rsidRDefault="00B3661F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Раздел 0203 «Мобилизационная и вневойсковая подготовка»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</w:t>
      </w:r>
      <w:r w:rsidR="005613D6">
        <w:rPr>
          <w:rFonts w:ascii="Times New Roman" w:hAnsi="Times New Roman" w:cs="Times New Roman"/>
          <w:sz w:val="28"/>
          <w:szCs w:val="28"/>
        </w:rPr>
        <w:t xml:space="preserve">1 </w:t>
      </w:r>
      <w:r w:rsidRPr="00336C5C">
        <w:rPr>
          <w:rFonts w:ascii="Times New Roman" w:hAnsi="Times New Roman" w:cs="Times New Roman"/>
          <w:sz w:val="28"/>
          <w:szCs w:val="28"/>
        </w:rPr>
        <w:t xml:space="preserve">году в бюджет МО «Североонежское» </w:t>
      </w:r>
      <w:r w:rsidR="00DE6542" w:rsidRPr="00336C5C">
        <w:rPr>
          <w:rFonts w:ascii="Times New Roman" w:hAnsi="Times New Roman" w:cs="Times New Roman"/>
          <w:sz w:val="28"/>
          <w:szCs w:val="28"/>
        </w:rPr>
        <w:t>предусмотрена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субвенция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из областного бюджета на осуществление полномочий по первичному воинскому учету на территориях, где отсутствуют военные комиссариаты в сумме </w:t>
      </w:r>
      <w:r w:rsidR="005613D6">
        <w:rPr>
          <w:rFonts w:ascii="Times New Roman" w:hAnsi="Times New Roman" w:cs="Times New Roman"/>
          <w:sz w:val="28"/>
          <w:szCs w:val="28"/>
        </w:rPr>
        <w:t>428,5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3E5A91">
        <w:rPr>
          <w:rFonts w:ascii="Times New Roman" w:hAnsi="Times New Roman" w:cs="Times New Roman"/>
          <w:sz w:val="28"/>
          <w:szCs w:val="28"/>
        </w:rPr>
        <w:t>262,4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E5A91">
        <w:rPr>
          <w:rFonts w:ascii="Times New Roman" w:hAnsi="Times New Roman" w:cs="Times New Roman"/>
          <w:sz w:val="28"/>
          <w:szCs w:val="28"/>
        </w:rPr>
        <w:t>61,2</w:t>
      </w:r>
      <w:r w:rsid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5F1889" w:rsidRPr="00336C5C">
        <w:rPr>
          <w:rFonts w:ascii="Times New Roman" w:hAnsi="Times New Roman" w:cs="Times New Roman"/>
          <w:sz w:val="28"/>
          <w:szCs w:val="28"/>
        </w:rPr>
        <w:t>процента. По данному разделу произведены расходы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на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оплату труда и начисления на оплату труда составили </w:t>
      </w:r>
      <w:r w:rsidR="003E5A91">
        <w:rPr>
          <w:rFonts w:ascii="Times New Roman" w:hAnsi="Times New Roman" w:cs="Times New Roman"/>
          <w:sz w:val="28"/>
          <w:szCs w:val="28"/>
        </w:rPr>
        <w:t>254,1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3E5A91">
        <w:rPr>
          <w:rFonts w:ascii="Times New Roman" w:hAnsi="Times New Roman" w:cs="Times New Roman"/>
          <w:sz w:val="28"/>
          <w:szCs w:val="28"/>
        </w:rPr>
        <w:t>194,6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7575" w:rsidRPr="00336C5C">
        <w:rPr>
          <w:rFonts w:ascii="Times New Roman" w:hAnsi="Times New Roman" w:cs="Times New Roman"/>
          <w:sz w:val="28"/>
          <w:szCs w:val="28"/>
        </w:rPr>
        <w:t>.</w:t>
      </w:r>
    </w:p>
    <w:p w:rsidR="005F1889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материальное обеспечение </w:t>
      </w:r>
      <w:r w:rsidR="003E5A91">
        <w:rPr>
          <w:rFonts w:ascii="Times New Roman" w:hAnsi="Times New Roman" w:cs="Times New Roman"/>
          <w:sz w:val="28"/>
          <w:szCs w:val="28"/>
        </w:rPr>
        <w:t>8,3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336C5C">
        <w:rPr>
          <w:rFonts w:ascii="Times New Roman" w:hAnsi="Times New Roman" w:cs="Times New Roman"/>
          <w:sz w:val="28"/>
          <w:szCs w:val="28"/>
        </w:rPr>
        <w:t>: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услуги связи – </w:t>
      </w:r>
      <w:r w:rsidR="003E5A91">
        <w:rPr>
          <w:rFonts w:ascii="Times New Roman" w:hAnsi="Times New Roman" w:cs="Times New Roman"/>
          <w:sz w:val="28"/>
          <w:szCs w:val="28"/>
        </w:rPr>
        <w:t>2,9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коммунальные услуги (теплоснабжение) – </w:t>
      </w:r>
      <w:r w:rsidR="003E5A91">
        <w:rPr>
          <w:rFonts w:ascii="Times New Roman" w:hAnsi="Times New Roman" w:cs="Times New Roman"/>
          <w:sz w:val="28"/>
          <w:szCs w:val="28"/>
        </w:rPr>
        <w:t>5,4</w:t>
      </w:r>
      <w:r w:rsidR="005613D6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3661F" w:rsidRPr="00336C5C" w:rsidRDefault="00B3661F" w:rsidP="0061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0309 «Защита населения и территорий от чрезвычайных ситуаций природного и техногенного характера, гражданская оборона»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 </w:t>
      </w:r>
      <w:r w:rsidR="0000716D" w:rsidRPr="00336C5C">
        <w:rPr>
          <w:rFonts w:ascii="Times New Roman" w:hAnsi="Times New Roman" w:cs="Times New Roman"/>
          <w:sz w:val="28"/>
          <w:szCs w:val="28"/>
        </w:rPr>
        <w:t>5</w:t>
      </w:r>
      <w:r w:rsidRPr="00336C5C">
        <w:rPr>
          <w:rFonts w:ascii="Times New Roman" w:hAnsi="Times New Roman" w:cs="Times New Roman"/>
          <w:sz w:val="28"/>
          <w:szCs w:val="28"/>
        </w:rPr>
        <w:t>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мероприятия по предупреждению и ликвидации чрезвычайных ситуаций </w:t>
      </w:r>
      <w:r w:rsidR="0000716D" w:rsidRPr="00336C5C">
        <w:rPr>
          <w:rFonts w:ascii="Times New Roman" w:hAnsi="Times New Roman" w:cs="Times New Roman"/>
          <w:sz w:val="28"/>
          <w:szCs w:val="28"/>
        </w:rPr>
        <w:t>2</w:t>
      </w:r>
      <w:r w:rsidRPr="00336C5C">
        <w:rPr>
          <w:rFonts w:ascii="Times New Roman" w:hAnsi="Times New Roman" w:cs="Times New Roman"/>
          <w:sz w:val="28"/>
          <w:szCs w:val="28"/>
        </w:rPr>
        <w:t>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 на мероприятия по гражданской обороне 25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E93F94" w:rsidRPr="00336C5C">
        <w:rPr>
          <w:rFonts w:ascii="Times New Roman" w:hAnsi="Times New Roman" w:cs="Times New Roman"/>
          <w:sz w:val="28"/>
          <w:szCs w:val="28"/>
        </w:rPr>
        <w:t>за</w:t>
      </w:r>
      <w:r w:rsidR="00FB3108">
        <w:rPr>
          <w:rFonts w:ascii="Times New Roman" w:hAnsi="Times New Roman" w:cs="Times New Roman"/>
          <w:sz w:val="28"/>
          <w:szCs w:val="28"/>
        </w:rPr>
        <w:t xml:space="preserve"> </w:t>
      </w:r>
      <w:r w:rsidR="005613D6">
        <w:rPr>
          <w:rFonts w:ascii="Times New Roman" w:hAnsi="Times New Roman" w:cs="Times New Roman"/>
          <w:sz w:val="28"/>
          <w:szCs w:val="28"/>
        </w:rPr>
        <w:t xml:space="preserve">1 </w:t>
      </w:r>
      <w:r w:rsidR="003E5A91">
        <w:rPr>
          <w:rFonts w:ascii="Times New Roman" w:hAnsi="Times New Roman" w:cs="Times New Roman"/>
          <w:sz w:val="28"/>
          <w:szCs w:val="28"/>
        </w:rPr>
        <w:t>полугодие</w:t>
      </w:r>
      <w:r w:rsidR="005613D6">
        <w:rPr>
          <w:rFonts w:ascii="Times New Roman" w:hAnsi="Times New Roman" w:cs="Times New Roman"/>
          <w:sz w:val="28"/>
          <w:szCs w:val="28"/>
        </w:rPr>
        <w:t xml:space="preserve"> 2021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расходов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gramEnd"/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2B6C07">
      <w:pPr>
        <w:spacing w:line="240" w:lineRule="auto"/>
        <w:ind w:firstLine="709"/>
        <w:jc w:val="both"/>
        <w:rPr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0310 «Обеспечение пожарной безопасности» 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предусмотрены  ассигнования  в  сумме  </w:t>
      </w:r>
      <w:r w:rsidR="005A605F" w:rsidRPr="00336C5C">
        <w:rPr>
          <w:rFonts w:ascii="Times New Roman" w:hAnsi="Times New Roman" w:cs="Times New Roman"/>
          <w:sz w:val="28"/>
          <w:szCs w:val="28"/>
        </w:rPr>
        <w:t>50,0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613D6">
        <w:rPr>
          <w:rFonts w:ascii="Times New Roman" w:hAnsi="Times New Roman" w:cs="Times New Roman"/>
          <w:sz w:val="28"/>
          <w:szCs w:val="28"/>
        </w:rPr>
        <w:t xml:space="preserve">за 1 </w:t>
      </w:r>
      <w:r w:rsidR="003E5A91">
        <w:rPr>
          <w:rFonts w:ascii="Times New Roman" w:hAnsi="Times New Roman" w:cs="Times New Roman"/>
          <w:sz w:val="28"/>
          <w:szCs w:val="28"/>
        </w:rPr>
        <w:t>полугодие</w:t>
      </w:r>
      <w:r w:rsidR="005613D6">
        <w:rPr>
          <w:rFonts w:ascii="Times New Roman" w:hAnsi="Times New Roman" w:cs="Times New Roman"/>
          <w:sz w:val="28"/>
          <w:szCs w:val="28"/>
        </w:rPr>
        <w:t xml:space="preserve"> 2021</w:t>
      </w:r>
      <w:r w:rsidR="00947C1C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7C1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47C1C" w:rsidRPr="00336C5C">
        <w:rPr>
          <w:rFonts w:ascii="Times New Roman" w:hAnsi="Times New Roman" w:cs="Times New Roman"/>
          <w:sz w:val="28"/>
          <w:szCs w:val="28"/>
        </w:rPr>
        <w:t>не было</w:t>
      </w:r>
    </w:p>
    <w:p w:rsidR="00B9523F" w:rsidRDefault="00B3661F" w:rsidP="005613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0409 «Дорожное хозяйство</w:t>
      </w:r>
      <w:r w:rsidR="005A587A" w:rsidRPr="00336C5C">
        <w:rPr>
          <w:rFonts w:ascii="Times New Roman" w:hAnsi="Times New Roman" w:cs="Times New Roman"/>
          <w:i/>
          <w:sz w:val="28"/>
          <w:szCs w:val="28"/>
        </w:rPr>
        <w:t xml:space="preserve"> (дорожный фонд)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36C5C">
        <w:rPr>
          <w:rFonts w:ascii="Times New Roman" w:hAnsi="Times New Roman" w:cs="Times New Roman"/>
          <w:sz w:val="28"/>
          <w:szCs w:val="28"/>
        </w:rPr>
        <w:t>предусмотрены годовы</w:t>
      </w:r>
      <w:r w:rsidR="00DE6542" w:rsidRPr="00336C5C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613D6">
        <w:rPr>
          <w:rFonts w:ascii="Times New Roman" w:hAnsi="Times New Roman" w:cs="Times New Roman"/>
          <w:sz w:val="28"/>
          <w:szCs w:val="28"/>
        </w:rPr>
        <w:t>2 099,7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, на содержание дорог  - </w:t>
      </w:r>
      <w:r w:rsidR="005613D6">
        <w:rPr>
          <w:rFonts w:ascii="Times New Roman" w:hAnsi="Times New Roman" w:cs="Times New Roman"/>
          <w:sz w:val="28"/>
          <w:szCs w:val="28"/>
        </w:rPr>
        <w:t>1279,7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47C1C">
        <w:rPr>
          <w:rFonts w:ascii="Times New Roman" w:hAnsi="Times New Roman" w:cs="Times New Roman"/>
          <w:sz w:val="28"/>
          <w:szCs w:val="28"/>
        </w:rPr>
        <w:t xml:space="preserve">ямочный ремонт – </w:t>
      </w:r>
      <w:r w:rsidR="005613D6">
        <w:rPr>
          <w:rFonts w:ascii="Times New Roman" w:hAnsi="Times New Roman" w:cs="Times New Roman"/>
          <w:sz w:val="28"/>
          <w:szCs w:val="28"/>
        </w:rPr>
        <w:t>400,0</w:t>
      </w:r>
      <w:r w:rsidR="00947C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613D6">
        <w:rPr>
          <w:rFonts w:ascii="Times New Roman" w:hAnsi="Times New Roman" w:cs="Times New Roman"/>
          <w:sz w:val="28"/>
          <w:szCs w:val="28"/>
        </w:rPr>
        <w:t xml:space="preserve">светофор – 40,0 тыс. рублей, </w:t>
      </w:r>
      <w:r w:rsidR="00947C1C">
        <w:rPr>
          <w:rFonts w:ascii="Times New Roman" w:hAnsi="Times New Roman" w:cs="Times New Roman"/>
          <w:sz w:val="28"/>
          <w:szCs w:val="28"/>
        </w:rPr>
        <w:t xml:space="preserve">софинансирование инвестиционного проекта </w:t>
      </w:r>
      <w:r w:rsidR="005613D6">
        <w:rPr>
          <w:rFonts w:ascii="Times New Roman" w:hAnsi="Times New Roman" w:cs="Times New Roman"/>
          <w:sz w:val="28"/>
          <w:szCs w:val="28"/>
        </w:rPr>
        <w:t>–</w:t>
      </w:r>
      <w:r w:rsidR="00947C1C">
        <w:rPr>
          <w:rFonts w:ascii="Times New Roman" w:hAnsi="Times New Roman" w:cs="Times New Roman"/>
          <w:sz w:val="28"/>
          <w:szCs w:val="28"/>
        </w:rPr>
        <w:t xml:space="preserve"> </w:t>
      </w:r>
      <w:r w:rsidR="005613D6">
        <w:rPr>
          <w:rFonts w:ascii="Times New Roman" w:hAnsi="Times New Roman" w:cs="Times New Roman"/>
          <w:sz w:val="28"/>
          <w:szCs w:val="28"/>
        </w:rPr>
        <w:t>20,0</w:t>
      </w:r>
      <w:r w:rsidR="00947C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92AB2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строительный контроль -  </w:t>
      </w:r>
      <w:r w:rsidR="005613D6">
        <w:rPr>
          <w:rFonts w:ascii="Times New Roman" w:hAnsi="Times New Roman" w:cs="Times New Roman"/>
          <w:sz w:val="28"/>
          <w:szCs w:val="28"/>
        </w:rPr>
        <w:t>360,0</w:t>
      </w:r>
      <w:r w:rsidR="00947C1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B3661F" w:rsidRPr="00336C5C" w:rsidRDefault="00947C1C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</w:t>
      </w:r>
      <w:r w:rsidR="00B9523F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0F7153">
        <w:rPr>
          <w:rFonts w:ascii="Times New Roman" w:hAnsi="Times New Roman" w:cs="Times New Roman"/>
          <w:sz w:val="28"/>
          <w:szCs w:val="28"/>
        </w:rPr>
        <w:t xml:space="preserve">1 </w:t>
      </w:r>
      <w:r w:rsidR="00782729">
        <w:rPr>
          <w:rFonts w:ascii="Times New Roman" w:hAnsi="Times New Roman" w:cs="Times New Roman"/>
          <w:sz w:val="28"/>
          <w:szCs w:val="28"/>
        </w:rPr>
        <w:t>полугодие</w:t>
      </w:r>
      <w:r w:rsidR="000F7153">
        <w:rPr>
          <w:rFonts w:ascii="Times New Roman" w:hAnsi="Times New Roman" w:cs="Times New Roman"/>
          <w:sz w:val="28"/>
          <w:szCs w:val="28"/>
        </w:rPr>
        <w:t xml:space="preserve"> 2021 </w:t>
      </w:r>
      <w:r w:rsidRPr="001A0E0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3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82729">
        <w:rPr>
          <w:rFonts w:ascii="Times New Roman" w:hAnsi="Times New Roman" w:cs="Times New Roman"/>
          <w:sz w:val="28"/>
          <w:szCs w:val="28"/>
        </w:rPr>
        <w:t>731,9</w:t>
      </w:r>
      <w:r w:rsidR="000F7153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B9523F">
        <w:rPr>
          <w:rFonts w:ascii="Times New Roman" w:hAnsi="Times New Roman" w:cs="Times New Roman"/>
          <w:sz w:val="28"/>
          <w:szCs w:val="28"/>
        </w:rPr>
        <w:t>, на зимнее содержание автомобильных дорог</w:t>
      </w:r>
      <w:r w:rsidR="000F7153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782729">
        <w:rPr>
          <w:rFonts w:ascii="Times New Roman" w:hAnsi="Times New Roman" w:cs="Times New Roman"/>
          <w:sz w:val="28"/>
          <w:szCs w:val="28"/>
        </w:rPr>
        <w:t>, ямочный ремонт, приобретение светофора, проверка сметной стоимости по ремонту автомобильных дорог общего пользования местного значения</w:t>
      </w:r>
      <w:r w:rsidR="000F7153">
        <w:rPr>
          <w:rFonts w:ascii="Times New Roman" w:hAnsi="Times New Roman" w:cs="Times New Roman"/>
          <w:sz w:val="28"/>
          <w:szCs w:val="28"/>
        </w:rPr>
        <w:t>.</w:t>
      </w:r>
    </w:p>
    <w:p w:rsidR="00B3661F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3108" w:rsidRDefault="00FB3108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1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разделу 0412 «Другие вопросы в области национальной экономики» </w:t>
      </w:r>
      <w:r w:rsidRPr="00FB3108">
        <w:rPr>
          <w:rFonts w:ascii="Times New Roman" w:hAnsi="Times New Roman" w:cs="Times New Roman"/>
          <w:sz w:val="28"/>
          <w:szCs w:val="28"/>
        </w:rPr>
        <w:t>предусмотрены ассигнова</w:t>
      </w:r>
      <w:r>
        <w:rPr>
          <w:rFonts w:ascii="Times New Roman" w:hAnsi="Times New Roman" w:cs="Times New Roman"/>
          <w:sz w:val="28"/>
          <w:szCs w:val="28"/>
        </w:rPr>
        <w:t xml:space="preserve">ния в размере </w:t>
      </w:r>
      <w:r w:rsidR="000F715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B31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кадастровые работы и </w:t>
      </w:r>
      <w:r w:rsidRPr="00FB3108">
        <w:rPr>
          <w:rFonts w:ascii="Times New Roman" w:hAnsi="Times New Roman" w:cs="Times New Roman"/>
          <w:sz w:val="28"/>
          <w:szCs w:val="28"/>
        </w:rPr>
        <w:t xml:space="preserve"> изготовление межевых планов и тех. паспортов на дороги общего пользования местного значения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ния. Исполнени</w:t>
      </w:r>
      <w:r w:rsidR="000F7153">
        <w:rPr>
          <w:rFonts w:ascii="Times New Roman" w:hAnsi="Times New Roman" w:cs="Times New Roman"/>
          <w:sz w:val="28"/>
          <w:szCs w:val="28"/>
        </w:rPr>
        <w:t xml:space="preserve">е за 1 </w:t>
      </w:r>
      <w:r w:rsidR="00782729">
        <w:rPr>
          <w:rFonts w:ascii="Times New Roman" w:hAnsi="Times New Roman" w:cs="Times New Roman"/>
          <w:sz w:val="28"/>
          <w:szCs w:val="28"/>
        </w:rPr>
        <w:t>полугодие</w:t>
      </w:r>
      <w:r w:rsidR="000F715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82729">
        <w:rPr>
          <w:rFonts w:ascii="Times New Roman" w:hAnsi="Times New Roman" w:cs="Times New Roman"/>
          <w:sz w:val="28"/>
          <w:szCs w:val="28"/>
        </w:rPr>
        <w:t>12,0</w:t>
      </w:r>
      <w:r w:rsidR="000F7153">
        <w:rPr>
          <w:rFonts w:ascii="Times New Roman" w:hAnsi="Times New Roman" w:cs="Times New Roman"/>
          <w:sz w:val="28"/>
          <w:szCs w:val="28"/>
        </w:rPr>
        <w:t xml:space="preserve"> тыс. рублей на выполнение кадастровых работ. </w:t>
      </w:r>
    </w:p>
    <w:p w:rsidR="000F7153" w:rsidRPr="00FB3108" w:rsidRDefault="000F7153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B0" w:rsidRPr="00336C5C" w:rsidRDefault="00B3661F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0501 «Жилищное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ассигнований в сумме </w:t>
      </w:r>
      <w:r w:rsidR="005B5890">
        <w:rPr>
          <w:rFonts w:ascii="Times New Roman" w:hAnsi="Times New Roman" w:cs="Times New Roman"/>
          <w:sz w:val="28"/>
          <w:szCs w:val="28"/>
        </w:rPr>
        <w:t>1 150,0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рублей, и исполнение составило </w:t>
      </w:r>
      <w:r w:rsidR="00782729">
        <w:rPr>
          <w:rFonts w:ascii="Times New Roman" w:hAnsi="Times New Roman" w:cs="Times New Roman"/>
          <w:sz w:val="28"/>
          <w:szCs w:val="28"/>
        </w:rPr>
        <w:t>611,6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782729">
        <w:rPr>
          <w:rFonts w:ascii="Times New Roman" w:hAnsi="Times New Roman" w:cs="Times New Roman"/>
          <w:sz w:val="28"/>
          <w:szCs w:val="28"/>
        </w:rPr>
        <w:t>53,2</w:t>
      </w:r>
      <w:r w:rsidR="00947C1C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процент</w:t>
      </w:r>
      <w:r w:rsidR="005B5890">
        <w:rPr>
          <w:rFonts w:ascii="Times New Roman" w:hAnsi="Times New Roman" w:cs="Times New Roman"/>
          <w:sz w:val="28"/>
          <w:szCs w:val="28"/>
        </w:rPr>
        <w:t xml:space="preserve">ов </w:t>
      </w:r>
      <w:r w:rsidR="005D40B0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D40B0" w:rsidRPr="00336C5C" w:rsidRDefault="005D40B0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на </w:t>
      </w:r>
      <w:r w:rsidR="00FD654B" w:rsidRPr="00336C5C">
        <w:rPr>
          <w:rFonts w:ascii="Times New Roman" w:hAnsi="Times New Roman" w:cs="Times New Roman"/>
          <w:sz w:val="28"/>
          <w:szCs w:val="28"/>
        </w:rPr>
        <w:t xml:space="preserve">взносы по </w:t>
      </w:r>
      <w:r w:rsidR="00496BBA" w:rsidRPr="00336C5C">
        <w:rPr>
          <w:rFonts w:ascii="Times New Roman" w:hAnsi="Times New Roman" w:cs="Times New Roman"/>
          <w:sz w:val="28"/>
          <w:szCs w:val="28"/>
        </w:rPr>
        <w:t>капитальн</w:t>
      </w:r>
      <w:r w:rsidR="00FD654B" w:rsidRPr="00336C5C">
        <w:rPr>
          <w:rFonts w:ascii="Times New Roman" w:hAnsi="Times New Roman" w:cs="Times New Roman"/>
          <w:sz w:val="28"/>
          <w:szCs w:val="28"/>
        </w:rPr>
        <w:t>ому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654B" w:rsidRPr="00336C5C">
        <w:rPr>
          <w:rFonts w:ascii="Times New Roman" w:hAnsi="Times New Roman" w:cs="Times New Roman"/>
          <w:sz w:val="28"/>
          <w:szCs w:val="28"/>
        </w:rPr>
        <w:t>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муниципальных квартир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–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B5890">
        <w:rPr>
          <w:rFonts w:ascii="Times New Roman" w:hAnsi="Times New Roman" w:cs="Times New Roman"/>
          <w:sz w:val="28"/>
          <w:szCs w:val="28"/>
        </w:rPr>
        <w:t>2</w:t>
      </w:r>
      <w:r w:rsidR="00782729">
        <w:rPr>
          <w:rFonts w:ascii="Times New Roman" w:hAnsi="Times New Roman" w:cs="Times New Roman"/>
          <w:sz w:val="28"/>
          <w:szCs w:val="28"/>
        </w:rPr>
        <w:t>49,0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7C1C" w:rsidRDefault="00947C1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приобретены радиаторы </w:t>
      </w:r>
      <w:r w:rsidR="00782729">
        <w:rPr>
          <w:rFonts w:ascii="Times New Roman" w:hAnsi="Times New Roman" w:cs="Times New Roman"/>
          <w:sz w:val="28"/>
          <w:szCs w:val="28"/>
        </w:rPr>
        <w:t xml:space="preserve">и газовые плиты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муниципальные квартиры – </w:t>
      </w:r>
      <w:r w:rsidR="00782729">
        <w:rPr>
          <w:rFonts w:ascii="Times New Roman" w:hAnsi="Times New Roman" w:cs="Times New Roman"/>
          <w:sz w:val="28"/>
          <w:szCs w:val="28"/>
        </w:rPr>
        <w:t>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2729">
        <w:rPr>
          <w:rFonts w:ascii="Times New Roman" w:hAnsi="Times New Roman" w:cs="Times New Roman"/>
          <w:sz w:val="28"/>
          <w:szCs w:val="28"/>
        </w:rPr>
        <w:t>;</w:t>
      </w:r>
    </w:p>
    <w:p w:rsidR="00782729" w:rsidRPr="00336C5C" w:rsidRDefault="00782729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для текущего ремонта муниципальных квартир – 93,5 тыс. рублей.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1F" w:rsidRPr="005B5890" w:rsidRDefault="00B3661F" w:rsidP="005B58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0502 «Коммунальное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в бюджете расходов в сумме </w:t>
      </w:r>
      <w:r w:rsidR="00A1398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782729">
        <w:rPr>
          <w:rFonts w:ascii="Times New Roman" w:hAnsi="Times New Roman" w:cs="Times New Roman"/>
          <w:sz w:val="28"/>
          <w:szCs w:val="28"/>
        </w:rPr>
        <w:t>7 586,6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782729">
        <w:rPr>
          <w:rFonts w:ascii="Times New Roman" w:hAnsi="Times New Roman" w:cs="Times New Roman"/>
          <w:sz w:val="28"/>
          <w:szCs w:val="28"/>
        </w:rPr>
        <w:t>, в том числе  3 323,3 тыс. рублей разработка ПСД по программе «Чистая вода»</w:t>
      </w:r>
      <w:r w:rsidR="002C074B">
        <w:rPr>
          <w:rFonts w:ascii="Times New Roman" w:hAnsi="Times New Roman" w:cs="Times New Roman"/>
          <w:sz w:val="28"/>
          <w:szCs w:val="28"/>
        </w:rPr>
        <w:t>,</w:t>
      </w:r>
      <w:r w:rsidR="005B5890">
        <w:rPr>
          <w:rFonts w:ascii="Times New Roman" w:hAnsi="Times New Roman" w:cs="Times New Roman"/>
          <w:sz w:val="28"/>
          <w:szCs w:val="28"/>
        </w:rPr>
        <w:t xml:space="preserve"> и</w:t>
      </w:r>
      <w:r w:rsidRPr="00336C5C"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782729">
        <w:rPr>
          <w:rFonts w:ascii="Times New Roman" w:hAnsi="Times New Roman" w:cs="Times New Roman"/>
          <w:sz w:val="28"/>
          <w:szCs w:val="28"/>
        </w:rPr>
        <w:t>1 292,5</w:t>
      </w:r>
      <w:r w:rsidR="005B5890" w:rsidRPr="005B5890">
        <w:rPr>
          <w:rFonts w:ascii="Times New Roman" w:hAnsi="Times New Roman" w:cs="Times New Roman"/>
          <w:sz w:val="28"/>
          <w:szCs w:val="28"/>
        </w:rPr>
        <w:t xml:space="preserve"> </w:t>
      </w:r>
      <w:r w:rsidR="00BA3D59" w:rsidRPr="005B5890">
        <w:rPr>
          <w:rFonts w:ascii="Times New Roman" w:hAnsi="Times New Roman" w:cs="Times New Roman"/>
          <w:sz w:val="28"/>
          <w:szCs w:val="28"/>
        </w:rPr>
        <w:t xml:space="preserve"> </w:t>
      </w:r>
      <w:r w:rsidR="00A25035" w:rsidRPr="005B5890">
        <w:rPr>
          <w:rFonts w:ascii="Times New Roman" w:hAnsi="Times New Roman" w:cs="Times New Roman"/>
          <w:sz w:val="28"/>
          <w:szCs w:val="28"/>
        </w:rPr>
        <w:t>тыс.</w:t>
      </w:r>
      <w:r w:rsidR="008D1602" w:rsidRPr="005B5890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B5890">
        <w:rPr>
          <w:rFonts w:ascii="Times New Roman" w:hAnsi="Times New Roman" w:cs="Times New Roman"/>
          <w:sz w:val="28"/>
          <w:szCs w:val="28"/>
        </w:rPr>
        <w:t>1</w:t>
      </w:r>
      <w:r w:rsidR="00782729">
        <w:rPr>
          <w:rFonts w:ascii="Times New Roman" w:hAnsi="Times New Roman" w:cs="Times New Roman"/>
          <w:sz w:val="28"/>
          <w:szCs w:val="28"/>
        </w:rPr>
        <w:t xml:space="preserve">7,0 </w:t>
      </w:r>
      <w:r w:rsidR="008D1602" w:rsidRPr="005B589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A778D" w:rsidRPr="005B589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778D" w:rsidRDefault="001E0305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A35000" w:rsidRPr="00336C5C"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(содержание муниципального имущества)</w:t>
      </w:r>
      <w:r w:rsidR="00A3500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782729">
        <w:rPr>
          <w:rFonts w:ascii="Times New Roman" w:hAnsi="Times New Roman" w:cs="Times New Roman"/>
          <w:sz w:val="28"/>
          <w:szCs w:val="28"/>
        </w:rPr>
        <w:t>508,1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7C1C">
        <w:rPr>
          <w:rFonts w:ascii="Times New Roman" w:hAnsi="Times New Roman" w:cs="Times New Roman"/>
          <w:sz w:val="28"/>
          <w:szCs w:val="28"/>
        </w:rPr>
        <w:t>;</w:t>
      </w:r>
    </w:p>
    <w:p w:rsidR="00782729" w:rsidRPr="00336C5C" w:rsidRDefault="00782729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ТБО – 97,3 тыс. рублей;</w:t>
      </w:r>
    </w:p>
    <w:p w:rsidR="002C074B" w:rsidRDefault="002C074B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74B">
        <w:rPr>
          <w:rFonts w:ascii="Times New Roman" w:hAnsi="Times New Roman" w:cs="Times New Roman"/>
          <w:sz w:val="28"/>
          <w:szCs w:val="28"/>
        </w:rPr>
        <w:t>поставка</w:t>
      </w:r>
      <w:r w:rsidR="005B5890">
        <w:rPr>
          <w:rFonts w:ascii="Times New Roman" w:hAnsi="Times New Roman" w:cs="Times New Roman"/>
          <w:sz w:val="28"/>
          <w:szCs w:val="28"/>
        </w:rPr>
        <w:t xml:space="preserve"> скважного </w:t>
      </w:r>
      <w:r w:rsidRPr="002C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74B">
        <w:rPr>
          <w:rFonts w:ascii="Times New Roman" w:hAnsi="Times New Roman" w:cs="Times New Roman"/>
          <w:sz w:val="28"/>
          <w:szCs w:val="28"/>
        </w:rPr>
        <w:t>погружных</w:t>
      </w:r>
      <w:proofErr w:type="spellEnd"/>
      <w:r w:rsidRPr="002C074B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5B58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82729">
        <w:rPr>
          <w:rFonts w:ascii="Times New Roman" w:hAnsi="Times New Roman" w:cs="Times New Roman"/>
          <w:sz w:val="28"/>
          <w:szCs w:val="28"/>
        </w:rPr>
        <w:t>111,9 тыс. рублей</w:t>
      </w:r>
      <w:proofErr w:type="gramStart"/>
      <w:r w:rsidR="00782729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82729" w:rsidRDefault="00782729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запорной арматуры на газовые резервуары – 575,1 тыс. рублей.</w:t>
      </w:r>
    </w:p>
    <w:p w:rsidR="00782729" w:rsidRDefault="00782729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0503 «Благоустройство» </w:t>
      </w:r>
    </w:p>
    <w:p w:rsidR="00CF67D6" w:rsidRDefault="00B3661F" w:rsidP="000A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На нужды благоустройства в бюджете предусмотрено средства в объеме </w:t>
      </w:r>
      <w:r w:rsidR="00782729">
        <w:rPr>
          <w:rFonts w:ascii="Times New Roman" w:hAnsi="Times New Roman" w:cs="Times New Roman"/>
          <w:sz w:val="28"/>
          <w:szCs w:val="28"/>
        </w:rPr>
        <w:t>5 188,7</w:t>
      </w:r>
      <w:r w:rsidR="00E27D38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775EE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775EE5">
        <w:rPr>
          <w:rFonts w:ascii="Times New Roman" w:hAnsi="Times New Roman" w:cs="Times New Roman"/>
          <w:sz w:val="28"/>
          <w:szCs w:val="28"/>
        </w:rPr>
        <w:t>е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- </w:t>
      </w:r>
      <w:r w:rsidR="005B5890">
        <w:rPr>
          <w:rFonts w:ascii="Times New Roman" w:hAnsi="Times New Roman" w:cs="Times New Roman"/>
          <w:sz w:val="28"/>
          <w:szCs w:val="28"/>
        </w:rPr>
        <w:t>1 261,0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464">
        <w:rPr>
          <w:rFonts w:ascii="Times New Roman" w:hAnsi="Times New Roman" w:cs="Times New Roman"/>
          <w:sz w:val="28"/>
          <w:szCs w:val="28"/>
        </w:rPr>
        <w:t>, проект ТОС – 54,1 тыс. рублей; трудоустройство несовершеннолетних – 88,3 тыс. рублей</w:t>
      </w:r>
      <w:r w:rsidR="005B5890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CF67D6" w:rsidP="000A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И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506464">
        <w:rPr>
          <w:rFonts w:ascii="Times New Roman" w:hAnsi="Times New Roman" w:cs="Times New Roman"/>
          <w:sz w:val="28"/>
          <w:szCs w:val="28"/>
        </w:rPr>
        <w:t xml:space="preserve"> </w:t>
      </w:r>
      <w:r w:rsidR="00860BE1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5B5890">
        <w:rPr>
          <w:rFonts w:ascii="Times New Roman" w:hAnsi="Times New Roman" w:cs="Times New Roman"/>
          <w:sz w:val="28"/>
          <w:szCs w:val="28"/>
        </w:rPr>
        <w:t xml:space="preserve">1 </w:t>
      </w:r>
      <w:r w:rsidR="00782729">
        <w:rPr>
          <w:rFonts w:ascii="Times New Roman" w:hAnsi="Times New Roman" w:cs="Times New Roman"/>
          <w:sz w:val="28"/>
          <w:szCs w:val="28"/>
        </w:rPr>
        <w:t>полугодие</w:t>
      </w:r>
      <w:r w:rsidR="005B5890">
        <w:rPr>
          <w:rFonts w:ascii="Times New Roman" w:hAnsi="Times New Roman" w:cs="Times New Roman"/>
          <w:sz w:val="28"/>
          <w:szCs w:val="28"/>
        </w:rPr>
        <w:t xml:space="preserve"> 2021</w:t>
      </w:r>
      <w:r w:rsidR="00860BE1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B5890">
        <w:rPr>
          <w:rFonts w:ascii="Times New Roman" w:hAnsi="Times New Roman" w:cs="Times New Roman"/>
          <w:sz w:val="28"/>
          <w:szCs w:val="28"/>
        </w:rPr>
        <w:t>611,3</w:t>
      </w:r>
      <w:r w:rsidR="00782729">
        <w:rPr>
          <w:rFonts w:ascii="Times New Roman" w:hAnsi="Times New Roman" w:cs="Times New Roman"/>
          <w:sz w:val="28"/>
          <w:szCs w:val="28"/>
        </w:rPr>
        <w:t>1 647,2</w:t>
      </w:r>
      <w:r w:rsidR="00775EE5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E030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782729">
        <w:rPr>
          <w:rFonts w:ascii="Times New Roman" w:hAnsi="Times New Roman" w:cs="Times New Roman"/>
          <w:sz w:val="28"/>
          <w:szCs w:val="28"/>
        </w:rPr>
        <w:t>31,7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75EE5" w:rsidRDefault="000A778D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оплата уличного освещения – </w:t>
      </w:r>
      <w:r w:rsidR="00782729">
        <w:rPr>
          <w:rFonts w:ascii="Times New Roman" w:hAnsi="Times New Roman" w:cs="Times New Roman"/>
          <w:sz w:val="28"/>
          <w:szCs w:val="28"/>
        </w:rPr>
        <w:t>566,5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>тыс. руб</w:t>
      </w:r>
      <w:r w:rsidR="00EB37EB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782729" w:rsidRDefault="00782729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ламп уличного освящения – 4,9 тыс. рублей;</w:t>
      </w:r>
    </w:p>
    <w:p w:rsidR="00506464" w:rsidRDefault="00506464" w:rsidP="00775EE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перевозка сыпучих грузов – 37,8 тыс. рублей;</w:t>
      </w:r>
    </w:p>
    <w:p w:rsidR="00506464" w:rsidRDefault="00506464" w:rsidP="00EB37EB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– 40,0 тыс. рублей;</w:t>
      </w:r>
    </w:p>
    <w:p w:rsidR="00EB37EB" w:rsidRDefault="00EB37EB" w:rsidP="00EB37EB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системы видеонаблюдения – 96,0 тыс. рублей;</w:t>
      </w:r>
    </w:p>
    <w:p w:rsidR="00AC4F11" w:rsidRPr="00336C5C" w:rsidRDefault="001C7964" w:rsidP="001C796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по </w:t>
      </w:r>
      <w:r w:rsidR="00775EE5">
        <w:rPr>
          <w:rFonts w:ascii="Times New Roman" w:hAnsi="Times New Roman" w:cs="Times New Roman"/>
          <w:sz w:val="28"/>
          <w:szCs w:val="28"/>
        </w:rPr>
        <w:t>муниципальной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775EE5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- </w:t>
      </w:r>
      <w:r w:rsidR="00506464">
        <w:rPr>
          <w:rFonts w:ascii="Times New Roman" w:hAnsi="Times New Roman" w:cs="Times New Roman"/>
          <w:sz w:val="28"/>
          <w:szCs w:val="28"/>
        </w:rPr>
        <w:t>430,7</w:t>
      </w:r>
      <w:r w:rsidR="00E91211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>тыс. рублей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>(</w:t>
      </w:r>
      <w:r w:rsidR="00893831" w:rsidRPr="00336C5C">
        <w:rPr>
          <w:rFonts w:ascii="Times New Roman" w:hAnsi="Times New Roman" w:cs="Times New Roman"/>
          <w:sz w:val="28"/>
          <w:szCs w:val="28"/>
        </w:rPr>
        <w:t>поставка урн</w:t>
      </w:r>
      <w:r w:rsidR="00506464">
        <w:rPr>
          <w:rFonts w:ascii="Times New Roman" w:hAnsi="Times New Roman" w:cs="Times New Roman"/>
          <w:sz w:val="28"/>
          <w:szCs w:val="28"/>
        </w:rPr>
        <w:t>, скамеек</w:t>
      </w:r>
      <w:r w:rsidR="00A67EDB">
        <w:rPr>
          <w:rFonts w:ascii="Times New Roman" w:hAnsi="Times New Roman" w:cs="Times New Roman"/>
          <w:sz w:val="28"/>
          <w:szCs w:val="28"/>
        </w:rPr>
        <w:t>)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78D" w:rsidRPr="00336C5C" w:rsidRDefault="00DE5009" w:rsidP="00DE50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разделу 0801 «Культура»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выделено ассигнований на содержание муниципального учреждения кул</w:t>
      </w:r>
      <w:r w:rsidRPr="00336C5C">
        <w:rPr>
          <w:rFonts w:ascii="Times New Roman" w:hAnsi="Times New Roman" w:cs="Times New Roman"/>
          <w:sz w:val="28"/>
          <w:szCs w:val="28"/>
        </w:rPr>
        <w:t>ьтуры «Североонежский социально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-досуговый </w:t>
      </w:r>
      <w:r w:rsidR="00B3661F" w:rsidRPr="00336C5C">
        <w:rPr>
          <w:rFonts w:ascii="Times New Roman" w:hAnsi="Times New Roman" w:cs="Times New Roman"/>
          <w:sz w:val="28"/>
          <w:szCs w:val="28"/>
        </w:rPr>
        <w:lastRenderedPageBreak/>
        <w:t xml:space="preserve">центр» в объеме – </w:t>
      </w:r>
      <w:r w:rsidR="00506464">
        <w:rPr>
          <w:rFonts w:ascii="Times New Roman" w:hAnsi="Times New Roman" w:cs="Times New Roman"/>
          <w:sz w:val="28"/>
          <w:szCs w:val="28"/>
        </w:rPr>
        <w:t>11 315,5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EB37EB">
        <w:rPr>
          <w:rFonts w:ascii="Times New Roman" w:hAnsi="Times New Roman" w:cs="Times New Roman"/>
          <w:sz w:val="28"/>
          <w:szCs w:val="28"/>
        </w:rPr>
        <w:t xml:space="preserve">1 </w:t>
      </w:r>
      <w:r w:rsidR="00506464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B37EB">
        <w:rPr>
          <w:rFonts w:ascii="Times New Roman" w:hAnsi="Times New Roman" w:cs="Times New Roman"/>
          <w:sz w:val="28"/>
          <w:szCs w:val="28"/>
        </w:rPr>
        <w:t xml:space="preserve"> 2021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50BB" w:rsidRPr="00336C5C">
        <w:rPr>
          <w:rFonts w:ascii="Times New Roman" w:hAnsi="Times New Roman" w:cs="Times New Roman"/>
          <w:sz w:val="28"/>
          <w:szCs w:val="28"/>
        </w:rPr>
        <w:t>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506464">
        <w:rPr>
          <w:rFonts w:ascii="Times New Roman" w:hAnsi="Times New Roman" w:cs="Times New Roman"/>
          <w:sz w:val="28"/>
          <w:szCs w:val="28"/>
        </w:rPr>
        <w:t>4 053,9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775EE5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506464">
        <w:rPr>
          <w:rFonts w:ascii="Times New Roman" w:hAnsi="Times New Roman" w:cs="Times New Roman"/>
          <w:sz w:val="28"/>
          <w:szCs w:val="28"/>
        </w:rPr>
        <w:t xml:space="preserve">35,8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8A50BB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разделу «Культура» расходы отражены по </w:t>
      </w:r>
      <w:r w:rsidR="00506464">
        <w:rPr>
          <w:rFonts w:ascii="Times New Roman" w:hAnsi="Times New Roman" w:cs="Times New Roman"/>
          <w:sz w:val="28"/>
          <w:szCs w:val="28"/>
        </w:rPr>
        <w:t xml:space="preserve">трем </w:t>
      </w:r>
      <w:r w:rsidRPr="00336C5C">
        <w:rPr>
          <w:rFonts w:ascii="Times New Roman" w:hAnsi="Times New Roman" w:cs="Times New Roman"/>
          <w:sz w:val="28"/>
          <w:szCs w:val="28"/>
        </w:rPr>
        <w:t xml:space="preserve"> целевым статьям.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B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 целевой статье «Дворцы и дома культуры, другие учреждения культуры и средства массовой информации»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назначениях – </w:t>
      </w:r>
      <w:r w:rsidR="00506464">
        <w:rPr>
          <w:rFonts w:ascii="Times New Roman" w:hAnsi="Times New Roman" w:cs="Times New Roman"/>
          <w:sz w:val="28"/>
          <w:szCs w:val="28"/>
        </w:rPr>
        <w:t>9 466,2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506464">
        <w:rPr>
          <w:rFonts w:ascii="Times New Roman" w:hAnsi="Times New Roman" w:cs="Times New Roman"/>
          <w:sz w:val="28"/>
          <w:szCs w:val="28"/>
        </w:rPr>
        <w:t>3 236,4</w:t>
      </w:r>
      <w:r w:rsidR="008D77A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506464">
        <w:rPr>
          <w:rFonts w:ascii="Times New Roman" w:hAnsi="Times New Roman" w:cs="Times New Roman"/>
          <w:sz w:val="28"/>
          <w:szCs w:val="28"/>
        </w:rPr>
        <w:t>34,2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506464">
        <w:rPr>
          <w:rFonts w:ascii="Times New Roman" w:hAnsi="Times New Roman" w:cs="Times New Roman"/>
          <w:sz w:val="28"/>
          <w:szCs w:val="28"/>
        </w:rPr>
        <w:t>2 086,8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186E9F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– </w:t>
      </w:r>
      <w:r w:rsidR="00506464">
        <w:rPr>
          <w:rFonts w:ascii="Times New Roman" w:hAnsi="Times New Roman" w:cs="Times New Roman"/>
          <w:sz w:val="28"/>
          <w:szCs w:val="28"/>
        </w:rPr>
        <w:t>1 518,8</w:t>
      </w:r>
      <w:r w:rsidR="000D4954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506464">
        <w:rPr>
          <w:rFonts w:ascii="Times New Roman" w:hAnsi="Times New Roman" w:cs="Times New Roman"/>
          <w:sz w:val="28"/>
          <w:szCs w:val="28"/>
        </w:rPr>
        <w:t>410,1</w:t>
      </w:r>
      <w:r w:rsidR="00DE500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тыс.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="00EB37EB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EB37EB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3661F" w:rsidRPr="00336C5C">
        <w:rPr>
          <w:rFonts w:ascii="Times New Roman" w:hAnsi="Times New Roman" w:cs="Times New Roman"/>
          <w:sz w:val="28"/>
          <w:szCs w:val="28"/>
        </w:rPr>
        <w:t>рочие выплаты (на предоставления мер социальной поддержки отдельным категориям в сельс</w:t>
      </w:r>
      <w:r w:rsidR="00C5020F" w:rsidRPr="00336C5C">
        <w:rPr>
          <w:rFonts w:ascii="Times New Roman" w:hAnsi="Times New Roman" w:cs="Times New Roman"/>
          <w:sz w:val="28"/>
          <w:szCs w:val="28"/>
        </w:rPr>
        <w:t>кой местности, рабочих поселках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506464">
        <w:rPr>
          <w:rFonts w:ascii="Times New Roman" w:hAnsi="Times New Roman" w:cs="Times New Roman"/>
          <w:sz w:val="28"/>
          <w:szCs w:val="28"/>
        </w:rPr>
        <w:t>158,0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A50BB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8A50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ДК «Горняк» составили – </w:t>
      </w:r>
      <w:r w:rsidR="00506464">
        <w:rPr>
          <w:rFonts w:ascii="Times New Roman" w:hAnsi="Times New Roman" w:cs="Times New Roman"/>
          <w:sz w:val="28"/>
          <w:szCs w:val="28"/>
        </w:rPr>
        <w:t>1 129,0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  <w:r w:rsidR="00186E9F" w:rsidRPr="00336C5C">
        <w:rPr>
          <w:rFonts w:ascii="Times New Roman" w:hAnsi="Times New Roman" w:cs="Times New Roman"/>
          <w:sz w:val="28"/>
          <w:szCs w:val="28"/>
        </w:rPr>
        <w:t>:</w:t>
      </w:r>
    </w:p>
    <w:p w:rsidR="00324DF9" w:rsidRPr="00336C5C" w:rsidRDefault="00B3661F" w:rsidP="00ED5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– </w:t>
      </w:r>
      <w:r w:rsidR="00506464">
        <w:rPr>
          <w:rFonts w:ascii="Times New Roman" w:hAnsi="Times New Roman" w:cs="Times New Roman"/>
          <w:sz w:val="28"/>
          <w:szCs w:val="28"/>
        </w:rPr>
        <w:t>41,5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коммунальных услуг (теплоснабжение, электроэнергия, водоснабжение)  – </w:t>
      </w:r>
      <w:r w:rsidR="00506464">
        <w:rPr>
          <w:rFonts w:ascii="Times New Roman" w:hAnsi="Times New Roman" w:cs="Times New Roman"/>
          <w:sz w:val="28"/>
          <w:szCs w:val="28"/>
        </w:rPr>
        <w:t>403,0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услуги по содержанию имущества (заправка картриджа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506464">
        <w:rPr>
          <w:rFonts w:ascii="Times New Roman" w:hAnsi="Times New Roman" w:cs="Times New Roman"/>
          <w:sz w:val="28"/>
          <w:szCs w:val="28"/>
        </w:rPr>
        <w:t>89,3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Default="00B3661F" w:rsidP="00DE50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ие услуги (проведение культурно-массовых мероприятий, </w:t>
      </w:r>
      <w:r w:rsidRPr="00336C5C">
        <w:rPr>
          <w:rFonts w:ascii="Times New Roman" w:hAnsi="Times New Roman" w:cs="Times New Roman"/>
          <w:sz w:val="28"/>
          <w:szCs w:val="28"/>
        </w:rPr>
        <w:t xml:space="preserve">услуги в области информационных технологий) – </w:t>
      </w:r>
      <w:r w:rsidR="00506464">
        <w:rPr>
          <w:rFonts w:ascii="Times New Roman" w:hAnsi="Times New Roman" w:cs="Times New Roman"/>
          <w:sz w:val="28"/>
          <w:szCs w:val="28"/>
        </w:rPr>
        <w:t>386,7</w:t>
      </w:r>
      <w:r w:rsidR="000D4954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506464" w:rsidRPr="00336C5C" w:rsidRDefault="00506464" w:rsidP="00DE50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– 2,0 тыс. рублей;</w:t>
      </w:r>
    </w:p>
    <w:p w:rsidR="00E47106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</w:t>
      </w:r>
      <w:r w:rsidR="00B3661F" w:rsidRPr="00336C5C">
        <w:rPr>
          <w:rFonts w:ascii="Times New Roman" w:hAnsi="Times New Roman" w:cs="Times New Roman"/>
          <w:sz w:val="28"/>
          <w:szCs w:val="28"/>
        </w:rPr>
        <w:t>асходы на приобретение материальных запасов (канцелярски</w:t>
      </w:r>
      <w:r w:rsidR="00C5020F" w:rsidRPr="00336C5C">
        <w:rPr>
          <w:rFonts w:ascii="Times New Roman" w:hAnsi="Times New Roman" w:cs="Times New Roman"/>
          <w:sz w:val="28"/>
          <w:szCs w:val="28"/>
        </w:rPr>
        <w:t>е товары, хозяйственные товары</w:t>
      </w:r>
      <w:r w:rsidR="00034032">
        <w:rPr>
          <w:rFonts w:ascii="Times New Roman" w:hAnsi="Times New Roman" w:cs="Times New Roman"/>
          <w:sz w:val="28"/>
          <w:szCs w:val="28"/>
        </w:rPr>
        <w:t>, материалы для ремонта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506464">
        <w:rPr>
          <w:rFonts w:ascii="Times New Roman" w:hAnsi="Times New Roman" w:cs="Times New Roman"/>
          <w:sz w:val="28"/>
          <w:szCs w:val="28"/>
        </w:rPr>
        <w:t>189,5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E47106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расходы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506464">
        <w:rPr>
          <w:rFonts w:ascii="Times New Roman" w:hAnsi="Times New Roman" w:cs="Times New Roman"/>
          <w:sz w:val="28"/>
          <w:szCs w:val="28"/>
        </w:rPr>
        <w:t>20,5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4032">
        <w:rPr>
          <w:rFonts w:ascii="Times New Roman" w:hAnsi="Times New Roman" w:cs="Times New Roman"/>
          <w:sz w:val="28"/>
          <w:szCs w:val="28"/>
        </w:rPr>
        <w:t xml:space="preserve"> (налог на имущество)</w:t>
      </w:r>
    </w:p>
    <w:p w:rsidR="00C5020F" w:rsidRPr="00336C5C" w:rsidRDefault="00C5020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целевой статье «Библиотеки»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назначениях – </w:t>
      </w:r>
      <w:r w:rsidR="00EB37EB">
        <w:rPr>
          <w:rFonts w:ascii="Times New Roman" w:hAnsi="Times New Roman" w:cs="Times New Roman"/>
          <w:sz w:val="28"/>
          <w:szCs w:val="28"/>
        </w:rPr>
        <w:t xml:space="preserve">1 360,0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506464">
        <w:rPr>
          <w:rFonts w:ascii="Times New Roman" w:hAnsi="Times New Roman" w:cs="Times New Roman"/>
          <w:sz w:val="28"/>
          <w:szCs w:val="28"/>
        </w:rPr>
        <w:t>573,0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506464">
        <w:rPr>
          <w:rFonts w:ascii="Times New Roman" w:hAnsi="Times New Roman" w:cs="Times New Roman"/>
          <w:sz w:val="28"/>
          <w:szCs w:val="28"/>
        </w:rPr>
        <w:t>42,1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506464">
        <w:rPr>
          <w:rFonts w:ascii="Times New Roman" w:hAnsi="Times New Roman" w:cs="Times New Roman"/>
          <w:sz w:val="28"/>
          <w:szCs w:val="28"/>
        </w:rPr>
        <w:t>466,1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</w:t>
      </w:r>
      <w:r w:rsidR="002165EF" w:rsidRPr="00336C5C">
        <w:rPr>
          <w:rFonts w:ascii="Times New Roman" w:hAnsi="Times New Roman" w:cs="Times New Roman"/>
          <w:sz w:val="28"/>
          <w:szCs w:val="28"/>
        </w:rPr>
        <w:t>–</w:t>
      </w:r>
      <w:r w:rsidR="00912F2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06464">
        <w:rPr>
          <w:rFonts w:ascii="Times New Roman" w:hAnsi="Times New Roman" w:cs="Times New Roman"/>
          <w:sz w:val="28"/>
          <w:szCs w:val="28"/>
        </w:rPr>
        <w:t>311,2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руб</w:t>
      </w:r>
      <w:r w:rsidR="002165EF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506464">
        <w:rPr>
          <w:rFonts w:ascii="Times New Roman" w:hAnsi="Times New Roman" w:cs="Times New Roman"/>
          <w:sz w:val="28"/>
          <w:szCs w:val="28"/>
        </w:rPr>
        <w:t xml:space="preserve">96,6 </w:t>
      </w:r>
      <w:r w:rsidR="00B623E8" w:rsidRPr="00336C5C">
        <w:rPr>
          <w:rFonts w:ascii="Times New Roman" w:hAnsi="Times New Roman" w:cs="Times New Roman"/>
          <w:sz w:val="28"/>
          <w:szCs w:val="28"/>
        </w:rPr>
        <w:t>тыс.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357821" w:rsidRPr="00336C5C" w:rsidRDefault="00EB37EB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рочие выплаты (на предоставления мер социальной поддержки отдельным категориям в сельской местности, рабочих поселках) – </w:t>
      </w:r>
      <w:r w:rsidR="00506464">
        <w:rPr>
          <w:rFonts w:ascii="Times New Roman" w:hAnsi="Times New Roman" w:cs="Times New Roman"/>
          <w:sz w:val="28"/>
          <w:szCs w:val="28"/>
        </w:rPr>
        <w:t>58,2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рублей</w:t>
      </w:r>
      <w:r w:rsidR="00357821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библиотеки составили – </w:t>
      </w:r>
      <w:r w:rsidR="00506464">
        <w:rPr>
          <w:rFonts w:ascii="Times New Roman" w:hAnsi="Times New Roman" w:cs="Times New Roman"/>
          <w:sz w:val="28"/>
          <w:szCs w:val="28"/>
        </w:rPr>
        <w:t>106,9</w:t>
      </w:r>
      <w:r w:rsidR="00AD1F7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506464">
        <w:rPr>
          <w:rFonts w:ascii="Times New Roman" w:hAnsi="Times New Roman" w:cs="Times New Roman"/>
          <w:sz w:val="28"/>
          <w:szCs w:val="28"/>
        </w:rPr>
        <w:t>19,5</w:t>
      </w:r>
      <w:r w:rsidR="0062713D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 коммунальные услуги (электроэнергия, водоснабжение)  – </w:t>
      </w:r>
      <w:r w:rsidR="00506464">
        <w:rPr>
          <w:rFonts w:ascii="Times New Roman" w:hAnsi="Times New Roman" w:cs="Times New Roman"/>
          <w:sz w:val="28"/>
          <w:szCs w:val="28"/>
        </w:rPr>
        <w:t>68,2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Default="0087359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9F16EB" w:rsidRPr="00336C5C">
        <w:rPr>
          <w:rFonts w:ascii="Times New Roman" w:hAnsi="Times New Roman" w:cs="Times New Roman"/>
          <w:sz w:val="28"/>
          <w:szCs w:val="28"/>
        </w:rPr>
        <w:t>(</w:t>
      </w:r>
      <w:r w:rsidR="00EB37EB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9F16EB" w:rsidRPr="00336C5C">
        <w:rPr>
          <w:rFonts w:ascii="Times New Roman" w:hAnsi="Times New Roman" w:cs="Times New Roman"/>
          <w:sz w:val="28"/>
          <w:szCs w:val="28"/>
        </w:rPr>
        <w:t>)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506464">
        <w:rPr>
          <w:rFonts w:ascii="Times New Roman" w:hAnsi="Times New Roman" w:cs="Times New Roman"/>
          <w:sz w:val="28"/>
          <w:szCs w:val="28"/>
        </w:rPr>
        <w:t>19,2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506464" w:rsidRPr="00634001" w:rsidRDefault="00506464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целевой статье «Доведение средне</w:t>
      </w:r>
      <w:r w:rsidR="00634001">
        <w:rPr>
          <w:rFonts w:ascii="Times New Roman" w:hAnsi="Times New Roman" w:cs="Times New Roman"/>
          <w:i/>
          <w:sz w:val="28"/>
          <w:szCs w:val="28"/>
        </w:rPr>
        <w:t xml:space="preserve">й заработной платы работникам МКУ» </w:t>
      </w:r>
      <w:r w:rsidR="00634001">
        <w:rPr>
          <w:rFonts w:ascii="Times New Roman" w:hAnsi="Times New Roman" w:cs="Times New Roman"/>
          <w:sz w:val="28"/>
          <w:szCs w:val="28"/>
        </w:rPr>
        <w:t xml:space="preserve">при утвержденных годовых назначениях – 489,0 тыс. рублей исполнение за 1 полугодие составило 244,5 тыс. рублей. </w:t>
      </w:r>
    </w:p>
    <w:p w:rsidR="004078A8" w:rsidRPr="00336C5C" w:rsidRDefault="004078A8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5A1E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1001 «Пенсионное обеспечение»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отражены расходы по выплате доплаты к пенсии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034032">
        <w:rPr>
          <w:rFonts w:ascii="Times New Roman" w:hAnsi="Times New Roman" w:cs="Times New Roman"/>
          <w:sz w:val="28"/>
          <w:szCs w:val="28"/>
        </w:rPr>
        <w:t>2</w:t>
      </w:r>
      <w:r w:rsidR="00EB37EB">
        <w:rPr>
          <w:rFonts w:ascii="Times New Roman" w:hAnsi="Times New Roman" w:cs="Times New Roman"/>
          <w:sz w:val="28"/>
          <w:szCs w:val="28"/>
        </w:rPr>
        <w:t>1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году </w:t>
      </w:r>
      <w:r w:rsidR="00C5020F" w:rsidRPr="00336C5C">
        <w:rPr>
          <w:rFonts w:ascii="Times New Roman" w:hAnsi="Times New Roman" w:cs="Times New Roman"/>
          <w:sz w:val="28"/>
          <w:szCs w:val="28"/>
        </w:rPr>
        <w:t>в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EB37EB">
        <w:rPr>
          <w:rFonts w:ascii="Times New Roman" w:hAnsi="Times New Roman" w:cs="Times New Roman"/>
          <w:sz w:val="28"/>
          <w:szCs w:val="28"/>
        </w:rPr>
        <w:t xml:space="preserve">258,9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EB37EB">
        <w:rPr>
          <w:rFonts w:ascii="Times New Roman" w:hAnsi="Times New Roman" w:cs="Times New Roman"/>
          <w:sz w:val="28"/>
          <w:szCs w:val="28"/>
        </w:rPr>
        <w:t xml:space="preserve">1 </w:t>
      </w:r>
      <w:r w:rsidR="0063400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B37EB">
        <w:rPr>
          <w:rFonts w:ascii="Times New Roman" w:hAnsi="Times New Roman" w:cs="Times New Roman"/>
          <w:sz w:val="28"/>
          <w:szCs w:val="28"/>
        </w:rPr>
        <w:t xml:space="preserve"> 2021</w:t>
      </w:r>
      <w:r w:rsidR="00034032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032">
        <w:rPr>
          <w:rFonts w:ascii="Times New Roman" w:hAnsi="Times New Roman" w:cs="Times New Roman"/>
          <w:sz w:val="28"/>
          <w:szCs w:val="28"/>
        </w:rPr>
        <w:t xml:space="preserve"> 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>составило</w:t>
      </w:r>
      <w:r w:rsidR="005A1E0E" w:rsidRPr="00336C5C">
        <w:rPr>
          <w:rFonts w:ascii="Times New Roman" w:hAnsi="Times New Roman" w:cs="Times New Roman"/>
          <w:sz w:val="28"/>
          <w:szCs w:val="28"/>
        </w:rPr>
        <w:t xml:space="preserve">  </w:t>
      </w:r>
      <w:r w:rsidR="00634001">
        <w:rPr>
          <w:rFonts w:ascii="Times New Roman" w:hAnsi="Times New Roman" w:cs="Times New Roman"/>
          <w:sz w:val="28"/>
          <w:szCs w:val="28"/>
        </w:rPr>
        <w:t xml:space="preserve">100,9 </w:t>
      </w:r>
      <w:r w:rsidR="00873591" w:rsidRPr="00336C5C">
        <w:rPr>
          <w:rFonts w:ascii="Times New Roman" w:hAnsi="Times New Roman" w:cs="Times New Roman"/>
          <w:sz w:val="28"/>
          <w:szCs w:val="28"/>
        </w:rPr>
        <w:t>тыс.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634001">
        <w:rPr>
          <w:rFonts w:ascii="Times New Roman" w:hAnsi="Times New Roman" w:cs="Times New Roman"/>
          <w:sz w:val="28"/>
          <w:szCs w:val="28"/>
        </w:rPr>
        <w:t>39,0</w:t>
      </w:r>
      <w:r w:rsidR="00EB37EB">
        <w:rPr>
          <w:rFonts w:ascii="Times New Roman" w:hAnsi="Times New Roman" w:cs="Times New Roman"/>
          <w:sz w:val="28"/>
          <w:szCs w:val="28"/>
        </w:rPr>
        <w:t xml:space="preserve"> 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3661F" w:rsidRPr="00336C5C" w:rsidRDefault="00B3661F" w:rsidP="00B36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6CD" w:rsidRPr="00336C5C" w:rsidRDefault="004F7555" w:rsidP="008410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1102 «Массовый спорт»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EB37EB">
        <w:rPr>
          <w:rFonts w:ascii="Times New Roman" w:hAnsi="Times New Roman" w:cs="Times New Roman"/>
          <w:sz w:val="28"/>
          <w:szCs w:val="28"/>
        </w:rPr>
        <w:t>100,0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исполнен</w:t>
      </w:r>
      <w:r w:rsidR="00D06EB4" w:rsidRPr="00336C5C">
        <w:rPr>
          <w:rFonts w:ascii="Times New Roman" w:hAnsi="Times New Roman" w:cs="Times New Roman"/>
          <w:sz w:val="28"/>
          <w:szCs w:val="28"/>
        </w:rPr>
        <w:t xml:space="preserve">ие </w:t>
      </w:r>
      <w:r w:rsidR="0084105E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EB37EB">
        <w:rPr>
          <w:rFonts w:ascii="Times New Roman" w:hAnsi="Times New Roman" w:cs="Times New Roman"/>
          <w:sz w:val="28"/>
          <w:szCs w:val="28"/>
        </w:rPr>
        <w:t xml:space="preserve">1 </w:t>
      </w:r>
      <w:r w:rsidR="0063400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B37EB">
        <w:rPr>
          <w:rFonts w:ascii="Times New Roman" w:hAnsi="Times New Roman" w:cs="Times New Roman"/>
          <w:sz w:val="28"/>
          <w:szCs w:val="28"/>
        </w:rPr>
        <w:t xml:space="preserve"> 2021</w:t>
      </w:r>
      <w:r w:rsidR="0084105E" w:rsidRPr="001A0E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05E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34001">
        <w:rPr>
          <w:rFonts w:ascii="Times New Roman" w:hAnsi="Times New Roman" w:cs="Times New Roman"/>
          <w:sz w:val="28"/>
          <w:szCs w:val="28"/>
        </w:rPr>
        <w:t>70,0</w:t>
      </w:r>
      <w:r w:rsidR="00F7288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634001">
        <w:rPr>
          <w:rFonts w:ascii="Times New Roman" w:hAnsi="Times New Roman" w:cs="Times New Roman"/>
          <w:sz w:val="28"/>
          <w:szCs w:val="28"/>
        </w:rPr>
        <w:t>70,0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>. По данному разделу отражены расходы на проведение физкультурно-оздоровительной работы и спортивных мероприятий</w:t>
      </w:r>
      <w:r w:rsidR="0084105E">
        <w:rPr>
          <w:rFonts w:ascii="Times New Roman" w:hAnsi="Times New Roman" w:cs="Times New Roman"/>
          <w:sz w:val="28"/>
          <w:szCs w:val="28"/>
        </w:rPr>
        <w:t>.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A0" w:rsidRDefault="008644A0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54CD" w:rsidRPr="00336C5C" w:rsidRDefault="007354CD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661F" w:rsidRDefault="00B3661F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>Финансовый результат.</w:t>
      </w:r>
    </w:p>
    <w:p w:rsidR="0084105E" w:rsidRPr="00336C5C" w:rsidRDefault="0084105E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1F" w:rsidRPr="00336C5C" w:rsidRDefault="00B648E4" w:rsidP="003B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63400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7354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026CD">
        <w:rPr>
          <w:rFonts w:ascii="Times New Roman" w:hAnsi="Times New Roman" w:cs="Times New Roman"/>
          <w:sz w:val="28"/>
          <w:szCs w:val="28"/>
        </w:rPr>
        <w:t>дефицит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>бюджета составил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634001">
        <w:rPr>
          <w:rFonts w:ascii="Times New Roman" w:hAnsi="Times New Roman" w:cs="Times New Roman"/>
          <w:sz w:val="28"/>
          <w:szCs w:val="28"/>
        </w:rPr>
        <w:t>489,1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4F7555" w:rsidRPr="00336C5C">
        <w:rPr>
          <w:rFonts w:ascii="Times New Roman" w:hAnsi="Times New Roman" w:cs="Times New Roman"/>
          <w:sz w:val="28"/>
          <w:szCs w:val="28"/>
        </w:rPr>
        <w:t>.</w:t>
      </w:r>
      <w:r w:rsidR="00E637F2" w:rsidRPr="00336C5C">
        <w:rPr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387D35" w:rsidP="00B3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46D28" w:rsidRPr="008644A0" w:rsidRDefault="00F83450" w:rsidP="00336C5C">
      <w:pPr>
        <w:spacing w:after="0" w:line="240" w:lineRule="auto"/>
        <w:jc w:val="both"/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>«Североонежское»</w:t>
      </w:r>
      <w:r w:rsidR="00AF7E73" w:rsidRPr="00336C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75E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53946" w:rsidRPr="00336C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D35" w:rsidRPr="00336C5C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C46D28" w:rsidRPr="008644A0" w:rsidSect="00336C5C">
      <w:pgSz w:w="11906" w:h="16838"/>
      <w:pgMar w:top="1134" w:right="850" w:bottom="1134" w:left="1276" w:header="708" w:footer="708" w:gutter="0"/>
      <w:cols w:space="4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61F"/>
    <w:rsid w:val="00000DF5"/>
    <w:rsid w:val="00005011"/>
    <w:rsid w:val="0000716D"/>
    <w:rsid w:val="00012DCA"/>
    <w:rsid w:val="00023F4A"/>
    <w:rsid w:val="00027269"/>
    <w:rsid w:val="00031396"/>
    <w:rsid w:val="00034032"/>
    <w:rsid w:val="00041C4C"/>
    <w:rsid w:val="00046C43"/>
    <w:rsid w:val="00053CBF"/>
    <w:rsid w:val="00057FC0"/>
    <w:rsid w:val="00061107"/>
    <w:rsid w:val="00063E61"/>
    <w:rsid w:val="00073BD7"/>
    <w:rsid w:val="00073D5C"/>
    <w:rsid w:val="00080338"/>
    <w:rsid w:val="0008137A"/>
    <w:rsid w:val="00082B5F"/>
    <w:rsid w:val="0008461A"/>
    <w:rsid w:val="00085446"/>
    <w:rsid w:val="000A0820"/>
    <w:rsid w:val="000A11D0"/>
    <w:rsid w:val="000A27D6"/>
    <w:rsid w:val="000A5A0C"/>
    <w:rsid w:val="000A778D"/>
    <w:rsid w:val="000B5511"/>
    <w:rsid w:val="000D2983"/>
    <w:rsid w:val="000D4954"/>
    <w:rsid w:val="000E4DC9"/>
    <w:rsid w:val="000F6244"/>
    <w:rsid w:val="000F7153"/>
    <w:rsid w:val="0011115C"/>
    <w:rsid w:val="00111A44"/>
    <w:rsid w:val="001149AF"/>
    <w:rsid w:val="00126251"/>
    <w:rsid w:val="0012682C"/>
    <w:rsid w:val="00133CB3"/>
    <w:rsid w:val="00147743"/>
    <w:rsid w:val="00150F12"/>
    <w:rsid w:val="001542D3"/>
    <w:rsid w:val="001559E5"/>
    <w:rsid w:val="00161BFC"/>
    <w:rsid w:val="00186E9F"/>
    <w:rsid w:val="001A0E0B"/>
    <w:rsid w:val="001A2D5B"/>
    <w:rsid w:val="001C156F"/>
    <w:rsid w:val="001C7964"/>
    <w:rsid w:val="001D69D7"/>
    <w:rsid w:val="001E0305"/>
    <w:rsid w:val="001F2FDC"/>
    <w:rsid w:val="001F43F0"/>
    <w:rsid w:val="00200F2D"/>
    <w:rsid w:val="00206EA7"/>
    <w:rsid w:val="00210522"/>
    <w:rsid w:val="002165EF"/>
    <w:rsid w:val="00223103"/>
    <w:rsid w:val="00231637"/>
    <w:rsid w:val="00246DF9"/>
    <w:rsid w:val="002476FF"/>
    <w:rsid w:val="00251ABC"/>
    <w:rsid w:val="00263327"/>
    <w:rsid w:val="002656C8"/>
    <w:rsid w:val="0026656E"/>
    <w:rsid w:val="00291529"/>
    <w:rsid w:val="002930D3"/>
    <w:rsid w:val="002A3CD9"/>
    <w:rsid w:val="002A6C46"/>
    <w:rsid w:val="002B6C07"/>
    <w:rsid w:val="002C074B"/>
    <w:rsid w:val="002C6147"/>
    <w:rsid w:val="002D6848"/>
    <w:rsid w:val="002E1AF9"/>
    <w:rsid w:val="002F27D2"/>
    <w:rsid w:val="0030251C"/>
    <w:rsid w:val="00303936"/>
    <w:rsid w:val="003158F3"/>
    <w:rsid w:val="0031614C"/>
    <w:rsid w:val="00324DF9"/>
    <w:rsid w:val="00331F4F"/>
    <w:rsid w:val="0033292E"/>
    <w:rsid w:val="00336C5C"/>
    <w:rsid w:val="00337933"/>
    <w:rsid w:val="003524FC"/>
    <w:rsid w:val="00357821"/>
    <w:rsid w:val="003610FD"/>
    <w:rsid w:val="00361FC0"/>
    <w:rsid w:val="0036341F"/>
    <w:rsid w:val="00366E58"/>
    <w:rsid w:val="003760A5"/>
    <w:rsid w:val="00377423"/>
    <w:rsid w:val="00382260"/>
    <w:rsid w:val="00387D35"/>
    <w:rsid w:val="003927F9"/>
    <w:rsid w:val="00392AB2"/>
    <w:rsid w:val="003A1C64"/>
    <w:rsid w:val="003A48F4"/>
    <w:rsid w:val="003A4E62"/>
    <w:rsid w:val="003B36CD"/>
    <w:rsid w:val="003C0DC5"/>
    <w:rsid w:val="003D1E25"/>
    <w:rsid w:val="003E5A91"/>
    <w:rsid w:val="003E6011"/>
    <w:rsid w:val="003F7BF2"/>
    <w:rsid w:val="004052B9"/>
    <w:rsid w:val="004078A8"/>
    <w:rsid w:val="00447575"/>
    <w:rsid w:val="00460CD8"/>
    <w:rsid w:val="004706BA"/>
    <w:rsid w:val="00473761"/>
    <w:rsid w:val="00480609"/>
    <w:rsid w:val="0048253E"/>
    <w:rsid w:val="00485AB9"/>
    <w:rsid w:val="00492BBA"/>
    <w:rsid w:val="00496BBA"/>
    <w:rsid w:val="004D15F7"/>
    <w:rsid w:val="004E7811"/>
    <w:rsid w:val="004F24BC"/>
    <w:rsid w:val="004F2CC9"/>
    <w:rsid w:val="004F33D2"/>
    <w:rsid w:val="004F4BD0"/>
    <w:rsid w:val="004F4F8F"/>
    <w:rsid w:val="004F587A"/>
    <w:rsid w:val="004F7555"/>
    <w:rsid w:val="005026CD"/>
    <w:rsid w:val="00506464"/>
    <w:rsid w:val="00513CC2"/>
    <w:rsid w:val="00517FCC"/>
    <w:rsid w:val="00543445"/>
    <w:rsid w:val="00552F3E"/>
    <w:rsid w:val="0055304C"/>
    <w:rsid w:val="0055667D"/>
    <w:rsid w:val="005613D6"/>
    <w:rsid w:val="00574EEB"/>
    <w:rsid w:val="005A1E0E"/>
    <w:rsid w:val="005A1EF1"/>
    <w:rsid w:val="005A587A"/>
    <w:rsid w:val="005A605F"/>
    <w:rsid w:val="005B15AF"/>
    <w:rsid w:val="005B5890"/>
    <w:rsid w:val="005D40B0"/>
    <w:rsid w:val="005D4CCE"/>
    <w:rsid w:val="005E146A"/>
    <w:rsid w:val="005E3CFA"/>
    <w:rsid w:val="005F1889"/>
    <w:rsid w:val="005F27D1"/>
    <w:rsid w:val="005F6B4B"/>
    <w:rsid w:val="00605249"/>
    <w:rsid w:val="00606F94"/>
    <w:rsid w:val="00610D13"/>
    <w:rsid w:val="00616FBC"/>
    <w:rsid w:val="00620E83"/>
    <w:rsid w:val="00623E14"/>
    <w:rsid w:val="0062713D"/>
    <w:rsid w:val="0063190D"/>
    <w:rsid w:val="0063230B"/>
    <w:rsid w:val="00634001"/>
    <w:rsid w:val="00637241"/>
    <w:rsid w:val="00663977"/>
    <w:rsid w:val="006A5B25"/>
    <w:rsid w:val="006B014C"/>
    <w:rsid w:val="006B731B"/>
    <w:rsid w:val="006C51C5"/>
    <w:rsid w:val="006D4973"/>
    <w:rsid w:val="006F2F96"/>
    <w:rsid w:val="006F595A"/>
    <w:rsid w:val="006F7E37"/>
    <w:rsid w:val="00714A6E"/>
    <w:rsid w:val="00723E39"/>
    <w:rsid w:val="007354CD"/>
    <w:rsid w:val="007455DE"/>
    <w:rsid w:val="007463C0"/>
    <w:rsid w:val="0075084F"/>
    <w:rsid w:val="00752D2A"/>
    <w:rsid w:val="00752EF4"/>
    <w:rsid w:val="007614EB"/>
    <w:rsid w:val="00770C18"/>
    <w:rsid w:val="00775A26"/>
    <w:rsid w:val="00775EE5"/>
    <w:rsid w:val="007821BB"/>
    <w:rsid w:val="00782729"/>
    <w:rsid w:val="00785171"/>
    <w:rsid w:val="00790A3F"/>
    <w:rsid w:val="007A414A"/>
    <w:rsid w:val="007D2A6C"/>
    <w:rsid w:val="007D2E33"/>
    <w:rsid w:val="007D5EBA"/>
    <w:rsid w:val="007D7770"/>
    <w:rsid w:val="007F7861"/>
    <w:rsid w:val="0080666F"/>
    <w:rsid w:val="00823859"/>
    <w:rsid w:val="00827EA7"/>
    <w:rsid w:val="00831177"/>
    <w:rsid w:val="008375FE"/>
    <w:rsid w:val="0084105E"/>
    <w:rsid w:val="00856478"/>
    <w:rsid w:val="008609F3"/>
    <w:rsid w:val="00860BE1"/>
    <w:rsid w:val="008644A0"/>
    <w:rsid w:val="00867C88"/>
    <w:rsid w:val="00873591"/>
    <w:rsid w:val="00887B7F"/>
    <w:rsid w:val="00893831"/>
    <w:rsid w:val="00893DA0"/>
    <w:rsid w:val="00894BA3"/>
    <w:rsid w:val="0089557E"/>
    <w:rsid w:val="008A50BB"/>
    <w:rsid w:val="008C4E45"/>
    <w:rsid w:val="008C77EF"/>
    <w:rsid w:val="008D0FA6"/>
    <w:rsid w:val="008D1602"/>
    <w:rsid w:val="008D77A0"/>
    <w:rsid w:val="0090459A"/>
    <w:rsid w:val="00912F2C"/>
    <w:rsid w:val="0092381F"/>
    <w:rsid w:val="00923A10"/>
    <w:rsid w:val="00926FB5"/>
    <w:rsid w:val="00942526"/>
    <w:rsid w:val="00942FE1"/>
    <w:rsid w:val="00947C1C"/>
    <w:rsid w:val="009527D0"/>
    <w:rsid w:val="00953239"/>
    <w:rsid w:val="00971FFF"/>
    <w:rsid w:val="00973DF4"/>
    <w:rsid w:val="00980327"/>
    <w:rsid w:val="00987EFD"/>
    <w:rsid w:val="00990A5D"/>
    <w:rsid w:val="009914A9"/>
    <w:rsid w:val="009A0F40"/>
    <w:rsid w:val="009A550B"/>
    <w:rsid w:val="009B436A"/>
    <w:rsid w:val="009C3777"/>
    <w:rsid w:val="009F16EB"/>
    <w:rsid w:val="00A04775"/>
    <w:rsid w:val="00A0746A"/>
    <w:rsid w:val="00A13984"/>
    <w:rsid w:val="00A16316"/>
    <w:rsid w:val="00A25035"/>
    <w:rsid w:val="00A35000"/>
    <w:rsid w:val="00A4375E"/>
    <w:rsid w:val="00A44F8D"/>
    <w:rsid w:val="00A47FF2"/>
    <w:rsid w:val="00A542CD"/>
    <w:rsid w:val="00A5601B"/>
    <w:rsid w:val="00A67EDB"/>
    <w:rsid w:val="00A8436D"/>
    <w:rsid w:val="00A9364D"/>
    <w:rsid w:val="00A97829"/>
    <w:rsid w:val="00AC4EEB"/>
    <w:rsid w:val="00AC4F11"/>
    <w:rsid w:val="00AD1F70"/>
    <w:rsid w:val="00AF7E73"/>
    <w:rsid w:val="00B112DC"/>
    <w:rsid w:val="00B15363"/>
    <w:rsid w:val="00B3661F"/>
    <w:rsid w:val="00B40A43"/>
    <w:rsid w:val="00B418D6"/>
    <w:rsid w:val="00B53946"/>
    <w:rsid w:val="00B54BFE"/>
    <w:rsid w:val="00B623E8"/>
    <w:rsid w:val="00B63CBE"/>
    <w:rsid w:val="00B648E4"/>
    <w:rsid w:val="00B711D0"/>
    <w:rsid w:val="00B72092"/>
    <w:rsid w:val="00B72632"/>
    <w:rsid w:val="00B73DDC"/>
    <w:rsid w:val="00B751F1"/>
    <w:rsid w:val="00B855CD"/>
    <w:rsid w:val="00B9523F"/>
    <w:rsid w:val="00B96E37"/>
    <w:rsid w:val="00B97D83"/>
    <w:rsid w:val="00BA0E97"/>
    <w:rsid w:val="00BA3D59"/>
    <w:rsid w:val="00BB0177"/>
    <w:rsid w:val="00BB5B4A"/>
    <w:rsid w:val="00BD0597"/>
    <w:rsid w:val="00BE5B7D"/>
    <w:rsid w:val="00C01417"/>
    <w:rsid w:val="00C227E3"/>
    <w:rsid w:val="00C22C68"/>
    <w:rsid w:val="00C46D28"/>
    <w:rsid w:val="00C5020F"/>
    <w:rsid w:val="00C51A2F"/>
    <w:rsid w:val="00C57F0B"/>
    <w:rsid w:val="00C60B8E"/>
    <w:rsid w:val="00C66E63"/>
    <w:rsid w:val="00C71B4C"/>
    <w:rsid w:val="00C834AB"/>
    <w:rsid w:val="00C957A5"/>
    <w:rsid w:val="00CB0BDA"/>
    <w:rsid w:val="00CB44FD"/>
    <w:rsid w:val="00CC00BB"/>
    <w:rsid w:val="00CC5689"/>
    <w:rsid w:val="00CD6FF9"/>
    <w:rsid w:val="00CD7B27"/>
    <w:rsid w:val="00CE5116"/>
    <w:rsid w:val="00CE57EA"/>
    <w:rsid w:val="00CF25D1"/>
    <w:rsid w:val="00CF67D6"/>
    <w:rsid w:val="00D06EB4"/>
    <w:rsid w:val="00D10AF2"/>
    <w:rsid w:val="00D17D6D"/>
    <w:rsid w:val="00D33FE2"/>
    <w:rsid w:val="00D4032F"/>
    <w:rsid w:val="00D42368"/>
    <w:rsid w:val="00D533CF"/>
    <w:rsid w:val="00D55506"/>
    <w:rsid w:val="00D920DA"/>
    <w:rsid w:val="00D95E13"/>
    <w:rsid w:val="00DD2B18"/>
    <w:rsid w:val="00DD7650"/>
    <w:rsid w:val="00DE2817"/>
    <w:rsid w:val="00DE5009"/>
    <w:rsid w:val="00DE6542"/>
    <w:rsid w:val="00DF4171"/>
    <w:rsid w:val="00DF4D06"/>
    <w:rsid w:val="00E00C10"/>
    <w:rsid w:val="00E04234"/>
    <w:rsid w:val="00E06E1F"/>
    <w:rsid w:val="00E11643"/>
    <w:rsid w:val="00E27D38"/>
    <w:rsid w:val="00E35D42"/>
    <w:rsid w:val="00E376A0"/>
    <w:rsid w:val="00E45E6B"/>
    <w:rsid w:val="00E47106"/>
    <w:rsid w:val="00E4721F"/>
    <w:rsid w:val="00E532A1"/>
    <w:rsid w:val="00E60CBF"/>
    <w:rsid w:val="00E637F2"/>
    <w:rsid w:val="00E779CE"/>
    <w:rsid w:val="00E90E40"/>
    <w:rsid w:val="00E91211"/>
    <w:rsid w:val="00E915DC"/>
    <w:rsid w:val="00E93F94"/>
    <w:rsid w:val="00E956C1"/>
    <w:rsid w:val="00EB37EB"/>
    <w:rsid w:val="00EC1014"/>
    <w:rsid w:val="00ED16C3"/>
    <w:rsid w:val="00ED373E"/>
    <w:rsid w:val="00ED5BCA"/>
    <w:rsid w:val="00EE1A6E"/>
    <w:rsid w:val="00EF16EB"/>
    <w:rsid w:val="00EF72E6"/>
    <w:rsid w:val="00F03FFE"/>
    <w:rsid w:val="00F26121"/>
    <w:rsid w:val="00F33D06"/>
    <w:rsid w:val="00F371EB"/>
    <w:rsid w:val="00F436E0"/>
    <w:rsid w:val="00F44182"/>
    <w:rsid w:val="00F450DC"/>
    <w:rsid w:val="00F47498"/>
    <w:rsid w:val="00F5518C"/>
    <w:rsid w:val="00F65DDE"/>
    <w:rsid w:val="00F72886"/>
    <w:rsid w:val="00F83450"/>
    <w:rsid w:val="00FA5D74"/>
    <w:rsid w:val="00FB3108"/>
    <w:rsid w:val="00FC4886"/>
    <w:rsid w:val="00FD654B"/>
    <w:rsid w:val="00FD7527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8"/>
  </w:style>
  <w:style w:type="paragraph" w:styleId="6">
    <w:name w:val="heading 6"/>
    <w:basedOn w:val="a"/>
    <w:next w:val="a"/>
    <w:link w:val="60"/>
    <w:semiHidden/>
    <w:unhideWhenUsed/>
    <w:qFormat/>
    <w:rsid w:val="00B3661F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66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61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B36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B366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661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66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134</cp:revision>
  <cp:lastPrinted>2021-07-28T07:11:00Z</cp:lastPrinted>
  <dcterms:created xsi:type="dcterms:W3CDTF">2013-04-01T07:55:00Z</dcterms:created>
  <dcterms:modified xsi:type="dcterms:W3CDTF">2021-07-28T07:14:00Z</dcterms:modified>
</cp:coreProperties>
</file>